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85" w:rsidRDefault="003F0885" w:rsidP="003F0885">
      <w:pPr>
        <w:jc w:val="center"/>
        <w:rPr>
          <w:b/>
          <w:sz w:val="32"/>
          <w:szCs w:val="32"/>
        </w:rPr>
      </w:pPr>
      <w:bookmarkStart w:id="0" w:name="_GoBack"/>
      <w:bookmarkEnd w:id="0"/>
    </w:p>
    <w:p w:rsidR="005635ED" w:rsidRDefault="003F0885" w:rsidP="003F0885">
      <w:pPr>
        <w:jc w:val="center"/>
        <w:rPr>
          <w:b/>
          <w:sz w:val="32"/>
          <w:szCs w:val="32"/>
        </w:rPr>
      </w:pPr>
      <w:r w:rsidRPr="003F0885">
        <w:rPr>
          <w:b/>
          <w:sz w:val="32"/>
          <w:szCs w:val="32"/>
        </w:rPr>
        <w:t>Letter of Intent Summary and Contact Information</w:t>
      </w:r>
    </w:p>
    <w:p w:rsidR="003F0885" w:rsidRDefault="003F0885" w:rsidP="003F0885">
      <w:pPr>
        <w:jc w:val="center"/>
        <w:rPr>
          <w:b/>
          <w:sz w:val="32"/>
          <w:szCs w:val="32"/>
        </w:rPr>
      </w:pPr>
    </w:p>
    <w:p w:rsidR="004D65E1" w:rsidRPr="002F56B7" w:rsidRDefault="004D65E1" w:rsidP="00B867AF">
      <w:pPr>
        <w:rPr>
          <w:szCs w:val="32"/>
        </w:rPr>
      </w:pPr>
      <w:r w:rsidRPr="002F56B7">
        <w:rPr>
          <w:szCs w:val="32"/>
        </w:rPr>
        <w:t xml:space="preserve">The following </w:t>
      </w:r>
      <w:r w:rsidRPr="004D65E1">
        <w:rPr>
          <w:szCs w:val="32"/>
        </w:rPr>
        <w:t xml:space="preserve">cohorts </w:t>
      </w:r>
      <w:r>
        <w:rPr>
          <w:szCs w:val="32"/>
        </w:rPr>
        <w:t xml:space="preserve">and agencies </w:t>
      </w:r>
      <w:r w:rsidR="00B867AF">
        <w:rPr>
          <w:szCs w:val="32"/>
        </w:rPr>
        <w:t>have submitted L</w:t>
      </w:r>
      <w:r w:rsidRPr="002F56B7">
        <w:rPr>
          <w:szCs w:val="32"/>
        </w:rPr>
        <w:t xml:space="preserve">etters of </w:t>
      </w:r>
      <w:r w:rsidR="00B867AF">
        <w:rPr>
          <w:szCs w:val="32"/>
        </w:rPr>
        <w:t>I</w:t>
      </w:r>
      <w:r w:rsidRPr="002F56B7">
        <w:rPr>
          <w:szCs w:val="32"/>
        </w:rPr>
        <w:t>ntent to</w:t>
      </w:r>
      <w:r w:rsidR="00B867AF">
        <w:rPr>
          <w:szCs w:val="32"/>
        </w:rPr>
        <w:t xml:space="preserve"> apply for</w:t>
      </w:r>
      <w:r w:rsidRPr="002F56B7">
        <w:rPr>
          <w:szCs w:val="32"/>
        </w:rPr>
        <w:t xml:space="preserve"> the 2015</w:t>
      </w:r>
      <w:r w:rsidR="0007380C">
        <w:rPr>
          <w:szCs w:val="32"/>
        </w:rPr>
        <w:t>/16</w:t>
      </w:r>
      <w:r w:rsidRPr="002F56B7">
        <w:rPr>
          <w:szCs w:val="32"/>
        </w:rPr>
        <w:t xml:space="preserve"> Capacity Building Grant Program</w:t>
      </w:r>
      <w:r w:rsidR="00B867AF">
        <w:rPr>
          <w:szCs w:val="32"/>
        </w:rPr>
        <w:t>:</w:t>
      </w:r>
    </w:p>
    <w:p w:rsidR="000E28C9" w:rsidRDefault="000E28C9" w:rsidP="003F0885">
      <w:pPr>
        <w:rPr>
          <w:szCs w:val="24"/>
        </w:rPr>
      </w:pPr>
    </w:p>
    <w:p w:rsidR="000E28C9" w:rsidRDefault="000E28C9" w:rsidP="003F0885">
      <w:pPr>
        <w:rPr>
          <w:rFonts w:eastAsia="Times New Roman"/>
          <w:color w:val="000000"/>
          <w:szCs w:val="24"/>
        </w:rPr>
      </w:pPr>
      <w:r w:rsidRPr="000E28C9">
        <w:rPr>
          <w:b/>
          <w:szCs w:val="24"/>
        </w:rPr>
        <w:t>Lead Agency:</w:t>
      </w:r>
      <w:r w:rsidRPr="000E28C9">
        <w:rPr>
          <w:szCs w:val="24"/>
        </w:rPr>
        <w:t xml:space="preserve"> </w:t>
      </w:r>
      <w:r w:rsidRPr="000E28C9">
        <w:rPr>
          <w:rFonts w:eastAsia="Times New Roman"/>
          <w:color w:val="000000"/>
          <w:szCs w:val="24"/>
        </w:rPr>
        <w:t>Orange County Red Cross</w:t>
      </w:r>
    </w:p>
    <w:p w:rsidR="000E28C9" w:rsidRPr="000E28C9" w:rsidRDefault="000E28C9" w:rsidP="003F0885">
      <w:pPr>
        <w:rPr>
          <w:rFonts w:eastAsia="Times New Roman"/>
          <w:color w:val="000000"/>
          <w:szCs w:val="24"/>
        </w:rPr>
      </w:pPr>
    </w:p>
    <w:p w:rsidR="000E28C9" w:rsidRDefault="000E28C9" w:rsidP="003F0885">
      <w:pPr>
        <w:rPr>
          <w:rFonts w:eastAsia="Times New Roman"/>
          <w:color w:val="000000"/>
          <w:szCs w:val="24"/>
        </w:rPr>
      </w:pPr>
      <w:r w:rsidRPr="000E28C9">
        <w:rPr>
          <w:rFonts w:eastAsia="Times New Roman"/>
          <w:b/>
          <w:color w:val="000000"/>
          <w:szCs w:val="24"/>
        </w:rPr>
        <w:t>Cohort members:</w:t>
      </w:r>
      <w:r w:rsidRPr="000E28C9">
        <w:rPr>
          <w:rFonts w:eastAsia="Times New Roman"/>
          <w:color w:val="000000"/>
          <w:szCs w:val="24"/>
        </w:rPr>
        <w:t xml:space="preserve"> Santa Ana Fire Department, Anaheim Fire Department, </w:t>
      </w:r>
      <w:r w:rsidR="004D65E1">
        <w:rPr>
          <w:rFonts w:eastAsia="Times New Roman"/>
          <w:color w:val="000000"/>
          <w:szCs w:val="24"/>
        </w:rPr>
        <w:t xml:space="preserve">Orange County Fire Authority </w:t>
      </w:r>
      <w:r w:rsidRPr="000E28C9">
        <w:rPr>
          <w:rFonts w:eastAsia="Times New Roman"/>
          <w:color w:val="000000"/>
          <w:szCs w:val="24"/>
        </w:rPr>
        <w:t>and Orange County Red Cross</w:t>
      </w:r>
    </w:p>
    <w:p w:rsidR="000E28C9" w:rsidRPr="000E28C9" w:rsidRDefault="000E28C9" w:rsidP="003F0885">
      <w:pPr>
        <w:rPr>
          <w:rFonts w:eastAsia="Times New Roman"/>
          <w:color w:val="000000"/>
          <w:szCs w:val="24"/>
        </w:rPr>
      </w:pPr>
    </w:p>
    <w:p w:rsidR="000E28C9" w:rsidRDefault="000E28C9" w:rsidP="003F0885">
      <w:pPr>
        <w:rPr>
          <w:rFonts w:eastAsia="Times New Roman"/>
          <w:color w:val="000000"/>
          <w:szCs w:val="24"/>
        </w:rPr>
      </w:pPr>
      <w:r w:rsidRPr="000E28C9">
        <w:rPr>
          <w:rFonts w:eastAsia="Times New Roman"/>
          <w:b/>
          <w:color w:val="000000"/>
          <w:szCs w:val="24"/>
        </w:rPr>
        <w:t>Contact for Lead Agency:</w:t>
      </w:r>
      <w:r w:rsidRPr="000E28C9">
        <w:rPr>
          <w:rFonts w:eastAsia="Times New Roman"/>
          <w:color w:val="000000"/>
          <w:szCs w:val="24"/>
        </w:rPr>
        <w:t xml:space="preserve"> Drew Woodward, Orange County Red Cross</w:t>
      </w:r>
      <w:r>
        <w:rPr>
          <w:rFonts w:eastAsia="Times New Roman"/>
          <w:color w:val="000000"/>
          <w:szCs w:val="24"/>
        </w:rPr>
        <w:t xml:space="preserve">, </w:t>
      </w:r>
      <w:hyperlink r:id="rId9" w:history="1">
        <w:r w:rsidRPr="00140585">
          <w:rPr>
            <w:rStyle w:val="Hyperlink"/>
            <w:rFonts w:eastAsia="Times New Roman"/>
            <w:szCs w:val="24"/>
          </w:rPr>
          <w:t>drew.woodward@redcross.org</w:t>
        </w:r>
      </w:hyperlink>
    </w:p>
    <w:p w:rsidR="000E28C9" w:rsidRPr="000E28C9" w:rsidRDefault="000E28C9" w:rsidP="003F0885">
      <w:pPr>
        <w:rPr>
          <w:rFonts w:eastAsia="Times New Roman"/>
          <w:color w:val="000000"/>
          <w:szCs w:val="24"/>
        </w:rPr>
      </w:pPr>
    </w:p>
    <w:p w:rsidR="000E28C9" w:rsidRDefault="000E28C9" w:rsidP="003F0885">
      <w:pPr>
        <w:rPr>
          <w:rFonts w:eastAsia="Times New Roman"/>
          <w:color w:val="000000"/>
          <w:szCs w:val="24"/>
        </w:rPr>
      </w:pPr>
      <w:r w:rsidRPr="000E28C9">
        <w:rPr>
          <w:rFonts w:eastAsia="Times New Roman"/>
          <w:b/>
          <w:color w:val="000000"/>
          <w:szCs w:val="24"/>
        </w:rPr>
        <w:t>Description of Cohort:</w:t>
      </w:r>
      <w:r w:rsidRPr="000E28C9">
        <w:rPr>
          <w:rFonts w:eastAsia="Times New Roman"/>
          <w:color w:val="000000"/>
          <w:szCs w:val="24"/>
        </w:rPr>
        <w:t xml:space="preserve"> The primary focus of this cohort will be to prevent injury and harm to young children and families as well as alleviate suffering among families who are victims of home fires in Orange County. According to FEMA, children between the ages of 0-4 are at a higher risk of injury or death from fire than other children in the under 18 demographic. With this in mind, the cohort will seek to target those families with younger </w:t>
      </w:r>
      <w:r w:rsidR="004D65E1">
        <w:rPr>
          <w:rFonts w:eastAsia="Times New Roman"/>
          <w:color w:val="000000"/>
          <w:szCs w:val="24"/>
        </w:rPr>
        <w:t xml:space="preserve">children </w:t>
      </w:r>
      <w:r w:rsidRPr="000E28C9">
        <w:rPr>
          <w:rFonts w:eastAsia="Times New Roman"/>
          <w:color w:val="000000"/>
          <w:szCs w:val="24"/>
        </w:rPr>
        <w:t xml:space="preserve">through collaborative canvassing and training efforts. </w:t>
      </w:r>
    </w:p>
    <w:p w:rsidR="000E28C9" w:rsidRPr="000E28C9" w:rsidRDefault="004D65E1" w:rsidP="003F0885">
      <w:pPr>
        <w:rPr>
          <w:rFonts w:eastAsia="Times New Roman"/>
          <w:color w:val="000000"/>
          <w:szCs w:val="24"/>
        </w:rPr>
      </w:pPr>
      <w:r>
        <w:rPr>
          <w:rFonts w:eastAsia="Times New Roman"/>
          <w:noProof/>
          <w:color w:val="000000"/>
          <w:szCs w:val="24"/>
        </w:rPr>
        <mc:AlternateContent>
          <mc:Choice Requires="wps">
            <w:drawing>
              <wp:anchor distT="0" distB="0" distL="114300" distR="114300" simplePos="0" relativeHeight="251658240" behindDoc="0" locked="0" layoutInCell="1" allowOverlap="1" wp14:anchorId="523B0822" wp14:editId="3DB3E249">
                <wp:simplePos x="0" y="0"/>
                <wp:positionH relativeFrom="column">
                  <wp:posOffset>-168275</wp:posOffset>
                </wp:positionH>
                <wp:positionV relativeFrom="paragraph">
                  <wp:posOffset>87630</wp:posOffset>
                </wp:positionV>
                <wp:extent cx="6327775" cy="0"/>
                <wp:effectExtent l="12700" t="11430" r="12700" b="762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25pt;margin-top:6.9pt;width:4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nbHw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"/>
            </w:pict>
          </mc:Fallback>
        </mc:AlternateContent>
      </w:r>
    </w:p>
    <w:p w:rsidR="000E28C9" w:rsidRDefault="000E28C9" w:rsidP="003F0885">
      <w:pPr>
        <w:rPr>
          <w:szCs w:val="24"/>
        </w:rPr>
      </w:pPr>
      <w:r w:rsidRPr="000E28C9">
        <w:rPr>
          <w:b/>
          <w:szCs w:val="24"/>
        </w:rPr>
        <w:t>Lead Agency:</w:t>
      </w:r>
      <w:r>
        <w:rPr>
          <w:b/>
          <w:szCs w:val="24"/>
        </w:rPr>
        <w:t xml:space="preserve"> </w:t>
      </w:r>
      <w:r w:rsidRPr="000E28C9">
        <w:rPr>
          <w:szCs w:val="24"/>
        </w:rPr>
        <w:t>Multi-ethnic Collaborative of Community Agencies (MECCA)</w:t>
      </w:r>
    </w:p>
    <w:p w:rsidR="000E28C9" w:rsidRDefault="000E28C9" w:rsidP="003F0885">
      <w:pPr>
        <w:rPr>
          <w:szCs w:val="24"/>
        </w:rPr>
      </w:pPr>
    </w:p>
    <w:p w:rsidR="000E28C9" w:rsidRDefault="000E28C9" w:rsidP="003F0885">
      <w:pPr>
        <w:rPr>
          <w:szCs w:val="24"/>
        </w:rPr>
      </w:pPr>
      <w:r w:rsidRPr="000E28C9">
        <w:rPr>
          <w:b/>
          <w:szCs w:val="24"/>
        </w:rPr>
        <w:t>Cohort Members:</w:t>
      </w:r>
      <w:r>
        <w:rPr>
          <w:szCs w:val="24"/>
        </w:rPr>
        <w:t xml:space="preserve"> </w:t>
      </w:r>
      <w:proofErr w:type="spellStart"/>
      <w:r w:rsidRPr="000E28C9">
        <w:rPr>
          <w:szCs w:val="24"/>
        </w:rPr>
        <w:t>Abrazar</w:t>
      </w:r>
      <w:proofErr w:type="spellEnd"/>
      <w:r w:rsidRPr="000E28C9">
        <w:rPr>
          <w:szCs w:val="24"/>
        </w:rPr>
        <w:t>, Access California Services, Korean Community Services, OC Chinese Community Agency, Omid Multicultural Institute for Development, Orange County Children's Therapeutic Arts Center, and the Vietnamese Community of Orange County</w:t>
      </w:r>
    </w:p>
    <w:p w:rsidR="000E28C9" w:rsidRDefault="000E28C9" w:rsidP="003F0885">
      <w:pPr>
        <w:rPr>
          <w:szCs w:val="24"/>
        </w:rPr>
      </w:pPr>
    </w:p>
    <w:p w:rsidR="000E28C9" w:rsidRDefault="000E28C9" w:rsidP="003F0885">
      <w:pPr>
        <w:rPr>
          <w:szCs w:val="24"/>
        </w:rPr>
      </w:pPr>
      <w:r>
        <w:rPr>
          <w:b/>
          <w:szCs w:val="24"/>
        </w:rPr>
        <w:t>Cont</w:t>
      </w:r>
      <w:r w:rsidRPr="000E28C9">
        <w:rPr>
          <w:b/>
          <w:szCs w:val="24"/>
        </w:rPr>
        <w:t>act for Lead Agency:</w:t>
      </w:r>
      <w:r w:rsidRPr="000E28C9">
        <w:t xml:space="preserve"> </w:t>
      </w:r>
      <w:r w:rsidRPr="000E28C9">
        <w:rPr>
          <w:szCs w:val="24"/>
        </w:rPr>
        <w:t xml:space="preserve">Coco </w:t>
      </w:r>
      <w:proofErr w:type="spellStart"/>
      <w:r w:rsidRPr="000E28C9">
        <w:rPr>
          <w:szCs w:val="24"/>
        </w:rPr>
        <w:t>Genest</w:t>
      </w:r>
      <w:proofErr w:type="spellEnd"/>
      <w:r w:rsidRPr="000E28C9">
        <w:rPr>
          <w:szCs w:val="24"/>
        </w:rPr>
        <w:t xml:space="preserve">, Multi-Ethnic Collaborative of Community Agencies, </w:t>
      </w:r>
      <w:hyperlink r:id="rId10" w:history="1">
        <w:r w:rsidRPr="00140585">
          <w:rPr>
            <w:rStyle w:val="Hyperlink"/>
            <w:szCs w:val="24"/>
          </w:rPr>
          <w:t>cgenest@ocmecca.org</w:t>
        </w:r>
      </w:hyperlink>
    </w:p>
    <w:p w:rsidR="000E28C9" w:rsidRDefault="000E28C9" w:rsidP="003F0885">
      <w:pPr>
        <w:rPr>
          <w:szCs w:val="24"/>
        </w:rPr>
      </w:pPr>
    </w:p>
    <w:p w:rsidR="000E28C9" w:rsidRDefault="000E28C9" w:rsidP="003F0885">
      <w:pPr>
        <w:rPr>
          <w:szCs w:val="24"/>
        </w:rPr>
      </w:pPr>
      <w:r w:rsidRPr="000E28C9">
        <w:rPr>
          <w:b/>
          <w:szCs w:val="24"/>
        </w:rPr>
        <w:t>Description of Cohort:</w:t>
      </w:r>
      <w:r>
        <w:rPr>
          <w:szCs w:val="24"/>
        </w:rPr>
        <w:t xml:space="preserve"> </w:t>
      </w:r>
      <w:r w:rsidRPr="000E28C9">
        <w:rPr>
          <w:szCs w:val="24"/>
        </w:rPr>
        <w:t xml:space="preserve">The mission of MECCA is to ensure the delivery of culturally and linguistically responsive services to traditionally underserved multicultural communities. </w:t>
      </w:r>
      <w:r w:rsidR="004D65E1">
        <w:rPr>
          <w:szCs w:val="24"/>
        </w:rPr>
        <w:t xml:space="preserve"> </w:t>
      </w:r>
      <w:r w:rsidRPr="000E28C9">
        <w:rPr>
          <w:szCs w:val="24"/>
        </w:rPr>
        <w:t>MECCA is committed to creating a sustainable system of integrated health care delivery and human development amongst its members through education, outreach, and advocacy in order to increase access and resources to diverse communities.</w:t>
      </w:r>
    </w:p>
    <w:p w:rsidR="000E28C9" w:rsidRDefault="004D65E1" w:rsidP="003F0885">
      <w:pPr>
        <w:rPr>
          <w:szCs w:val="24"/>
        </w:rPr>
      </w:pPr>
      <w:r>
        <w:rPr>
          <w:noProof/>
          <w:szCs w:val="24"/>
        </w:rPr>
        <mc:AlternateContent>
          <mc:Choice Requires="wps">
            <w:drawing>
              <wp:anchor distT="0" distB="0" distL="114300" distR="114300" simplePos="0" relativeHeight="251659264" behindDoc="0" locked="0" layoutInCell="1" allowOverlap="1" wp14:anchorId="0D7A4769" wp14:editId="271239F3">
                <wp:simplePos x="0" y="0"/>
                <wp:positionH relativeFrom="column">
                  <wp:posOffset>-168275</wp:posOffset>
                </wp:positionH>
                <wp:positionV relativeFrom="paragraph">
                  <wp:posOffset>65405</wp:posOffset>
                </wp:positionV>
                <wp:extent cx="6327775" cy="0"/>
                <wp:effectExtent l="12700" t="8255" r="12700" b="1079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25pt;margin-top:5.15pt;width:4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m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gpEk&#10;Hezo+ehUKI2mfj69thmEFXJvfIf0LF/1i6LfLZKqaIiseQh+u2jITXxG9C7FX6yGKof+s2IQQwA/&#10;DOtcmc5DwhjQOezkct8JPztE4eN8OlksFj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"/>
            </w:pict>
          </mc:Fallback>
        </mc:AlternateContent>
      </w:r>
    </w:p>
    <w:p w:rsidR="000E28C9" w:rsidRDefault="000E28C9" w:rsidP="003F0885">
      <w:pPr>
        <w:rPr>
          <w:szCs w:val="24"/>
        </w:rPr>
      </w:pPr>
      <w:r w:rsidRPr="000E28C9">
        <w:rPr>
          <w:b/>
          <w:szCs w:val="24"/>
        </w:rPr>
        <w:t>Lead Agency:</w:t>
      </w:r>
      <w:r w:rsidRPr="000E28C9">
        <w:t xml:space="preserve"> </w:t>
      </w:r>
      <w:r w:rsidRPr="000E28C9">
        <w:rPr>
          <w:szCs w:val="24"/>
        </w:rPr>
        <w:t>Mercy House Living Centers</w:t>
      </w:r>
    </w:p>
    <w:p w:rsidR="000E28C9" w:rsidRDefault="000E28C9" w:rsidP="003F0885">
      <w:pPr>
        <w:rPr>
          <w:szCs w:val="24"/>
        </w:rPr>
      </w:pPr>
    </w:p>
    <w:p w:rsidR="000E28C9" w:rsidRDefault="000E28C9" w:rsidP="003F0885">
      <w:pPr>
        <w:rPr>
          <w:szCs w:val="24"/>
        </w:rPr>
      </w:pPr>
      <w:r w:rsidRPr="000E28C9">
        <w:rPr>
          <w:b/>
          <w:szCs w:val="24"/>
        </w:rPr>
        <w:t xml:space="preserve">Cohort Members: </w:t>
      </w:r>
      <w:r w:rsidRPr="000E28C9">
        <w:rPr>
          <w:szCs w:val="24"/>
        </w:rPr>
        <w:t xml:space="preserve">Mercy Housing Living Centers, American Family Housing, Families Forward, Family Assistance Ministries, Pathways of Hope, </w:t>
      </w:r>
      <w:r>
        <w:rPr>
          <w:szCs w:val="24"/>
        </w:rPr>
        <w:t xml:space="preserve">and </w:t>
      </w:r>
      <w:r w:rsidRPr="000E28C9">
        <w:rPr>
          <w:szCs w:val="24"/>
        </w:rPr>
        <w:t>South County Outreach</w:t>
      </w:r>
    </w:p>
    <w:p w:rsidR="000E28C9" w:rsidRDefault="000E28C9" w:rsidP="003F0885">
      <w:pPr>
        <w:rPr>
          <w:szCs w:val="24"/>
        </w:rPr>
      </w:pPr>
    </w:p>
    <w:p w:rsidR="000E28C9" w:rsidRDefault="000E28C9" w:rsidP="003F0885">
      <w:pPr>
        <w:rPr>
          <w:rStyle w:val="Hyperlink"/>
          <w:szCs w:val="24"/>
        </w:rPr>
      </w:pPr>
      <w:proofErr w:type="gramStart"/>
      <w:r w:rsidRPr="000E28C9">
        <w:rPr>
          <w:b/>
          <w:szCs w:val="24"/>
        </w:rPr>
        <w:t>Contact  for</w:t>
      </w:r>
      <w:proofErr w:type="gramEnd"/>
      <w:r w:rsidRPr="000E28C9">
        <w:rPr>
          <w:b/>
          <w:szCs w:val="24"/>
        </w:rPr>
        <w:t xml:space="preserve"> Lead Agency:</w:t>
      </w:r>
      <w:r>
        <w:rPr>
          <w:szCs w:val="24"/>
        </w:rPr>
        <w:t xml:space="preserve"> </w:t>
      </w:r>
      <w:r w:rsidRPr="000E28C9">
        <w:rPr>
          <w:szCs w:val="24"/>
        </w:rPr>
        <w:t xml:space="preserve">Timothy Huynh, Mercy House Living Centers, </w:t>
      </w:r>
      <w:hyperlink r:id="rId11" w:history="1">
        <w:r w:rsidRPr="00140585">
          <w:rPr>
            <w:rStyle w:val="Hyperlink"/>
            <w:szCs w:val="24"/>
          </w:rPr>
          <w:t>timothyh@mercyhouse.net</w:t>
        </w:r>
      </w:hyperlink>
    </w:p>
    <w:p w:rsidR="004D65E1" w:rsidRDefault="004D65E1" w:rsidP="003F0885">
      <w:pPr>
        <w:rPr>
          <w:szCs w:val="24"/>
        </w:rPr>
      </w:pPr>
    </w:p>
    <w:p w:rsidR="000E28C9" w:rsidRDefault="000E28C9" w:rsidP="003F0885">
      <w:pPr>
        <w:rPr>
          <w:szCs w:val="24"/>
        </w:rPr>
      </w:pPr>
      <w:r>
        <w:rPr>
          <w:b/>
          <w:szCs w:val="24"/>
        </w:rPr>
        <w:t xml:space="preserve">Description of Cohort: </w:t>
      </w:r>
      <w:r>
        <w:rPr>
          <w:szCs w:val="24"/>
        </w:rPr>
        <w:t>T</w:t>
      </w:r>
      <w:r w:rsidRPr="000E28C9">
        <w:rPr>
          <w:szCs w:val="24"/>
        </w:rPr>
        <w:t>he cohort will focus on system enhancing practices including</w:t>
      </w:r>
      <w:r w:rsidR="00B867AF">
        <w:rPr>
          <w:szCs w:val="24"/>
        </w:rPr>
        <w:t>,</w:t>
      </w:r>
      <w:r w:rsidRPr="000E28C9">
        <w:rPr>
          <w:szCs w:val="24"/>
        </w:rPr>
        <w:t xml:space="preserve"> but not limited to</w:t>
      </w:r>
      <w:r w:rsidR="00B867AF">
        <w:rPr>
          <w:szCs w:val="24"/>
        </w:rPr>
        <w:t>,</w:t>
      </w:r>
      <w:r w:rsidRPr="000E28C9">
        <w:rPr>
          <w:szCs w:val="24"/>
        </w:rPr>
        <w:t xml:space="preserve"> shared o</w:t>
      </w:r>
      <w:r w:rsidR="00B867AF">
        <w:rPr>
          <w:szCs w:val="24"/>
        </w:rPr>
        <w:t>utcomes and measurement systems;</w:t>
      </w:r>
      <w:r w:rsidRPr="000E28C9">
        <w:rPr>
          <w:szCs w:val="24"/>
        </w:rPr>
        <w:t xml:space="preserve"> coordinated intake and assessment for </w:t>
      </w:r>
      <w:r w:rsidR="00B867AF">
        <w:rPr>
          <w:szCs w:val="24"/>
        </w:rPr>
        <w:t>homeless families with children;</w:t>
      </w:r>
      <w:r w:rsidRPr="000E28C9">
        <w:rPr>
          <w:szCs w:val="24"/>
        </w:rPr>
        <w:t xml:space="preserve"> reduction in duplication of services</w:t>
      </w:r>
      <w:r w:rsidR="00B867AF">
        <w:rPr>
          <w:szCs w:val="24"/>
        </w:rPr>
        <w:t>;</w:t>
      </w:r>
      <w:r w:rsidRPr="000E28C9">
        <w:rPr>
          <w:szCs w:val="24"/>
        </w:rPr>
        <w:t xml:space="preserve"> and system wide needs and </w:t>
      </w:r>
      <w:r w:rsidRPr="000E28C9">
        <w:rPr>
          <w:szCs w:val="24"/>
        </w:rPr>
        <w:lastRenderedPageBreak/>
        <w:t>outcomes studies. Together</w:t>
      </w:r>
      <w:r w:rsidR="00B867AF">
        <w:rPr>
          <w:szCs w:val="24"/>
        </w:rPr>
        <w:t>,</w:t>
      </w:r>
      <w:r w:rsidRPr="000E28C9">
        <w:rPr>
          <w:szCs w:val="24"/>
        </w:rPr>
        <w:t xml:space="preserve"> these efforts will invest in capacity of all homeless service providers in </w:t>
      </w:r>
      <w:r w:rsidR="00934F58" w:rsidRPr="000E28C9">
        <w:rPr>
          <w:szCs w:val="24"/>
        </w:rPr>
        <w:t>Orange County</w:t>
      </w:r>
      <w:r w:rsidR="00B867AF">
        <w:rPr>
          <w:szCs w:val="24"/>
        </w:rPr>
        <w:t>,</w:t>
      </w:r>
      <w:r w:rsidRPr="000E28C9">
        <w:rPr>
          <w:szCs w:val="24"/>
        </w:rPr>
        <w:t xml:space="preserve"> laying a foundation to study and implement best practices in homeless services as they apply to our community in order to move Orange County toward the shared </w:t>
      </w:r>
      <w:r w:rsidR="004D65E1">
        <w:rPr>
          <w:szCs w:val="24"/>
        </w:rPr>
        <w:t>g</w:t>
      </w:r>
      <w:r w:rsidRPr="000E28C9">
        <w:rPr>
          <w:szCs w:val="24"/>
        </w:rPr>
        <w:t>oal of ending child homelessness.</w:t>
      </w:r>
    </w:p>
    <w:p w:rsidR="000E28C9" w:rsidRDefault="004D65E1" w:rsidP="003F0885">
      <w:pPr>
        <w:rPr>
          <w:szCs w:val="24"/>
        </w:rPr>
      </w:pPr>
      <w:r>
        <w:rPr>
          <w:noProof/>
          <w:szCs w:val="24"/>
        </w:rPr>
        <mc:AlternateContent>
          <mc:Choice Requires="wps">
            <w:drawing>
              <wp:anchor distT="0" distB="0" distL="114300" distR="114300" simplePos="0" relativeHeight="251660288" behindDoc="0" locked="0" layoutInCell="1" allowOverlap="1" wp14:anchorId="1F293C89" wp14:editId="0C0426DF">
                <wp:simplePos x="0" y="0"/>
                <wp:positionH relativeFrom="column">
                  <wp:posOffset>-176530</wp:posOffset>
                </wp:positionH>
                <wp:positionV relativeFrom="paragraph">
                  <wp:posOffset>167640</wp:posOffset>
                </wp:positionV>
                <wp:extent cx="6327775" cy="0"/>
                <wp:effectExtent l="13970" t="5715" r="1143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9pt;margin-top:13.2pt;width:49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rY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"/>
            </w:pict>
          </mc:Fallback>
        </mc:AlternateContent>
      </w:r>
    </w:p>
    <w:p w:rsidR="000E28C9" w:rsidRDefault="000E28C9" w:rsidP="003F0885">
      <w:pPr>
        <w:rPr>
          <w:szCs w:val="24"/>
        </w:rPr>
      </w:pPr>
    </w:p>
    <w:p w:rsidR="0021595D" w:rsidRPr="0021595D" w:rsidRDefault="0021595D" w:rsidP="003F0885">
      <w:pPr>
        <w:rPr>
          <w:szCs w:val="24"/>
        </w:rPr>
      </w:pPr>
      <w:r w:rsidRPr="000E28C9">
        <w:rPr>
          <w:b/>
          <w:szCs w:val="24"/>
        </w:rPr>
        <w:t>Lead Agency:</w:t>
      </w:r>
      <w:r>
        <w:rPr>
          <w:b/>
          <w:szCs w:val="24"/>
        </w:rPr>
        <w:t xml:space="preserve"> </w:t>
      </w:r>
      <w:r w:rsidRPr="0021595D">
        <w:rPr>
          <w:szCs w:val="24"/>
        </w:rPr>
        <w:t xml:space="preserve">Jumpstart </w:t>
      </w:r>
      <w:proofErr w:type="gramStart"/>
      <w:r w:rsidRPr="0021595D">
        <w:rPr>
          <w:szCs w:val="24"/>
        </w:rPr>
        <w:t>For</w:t>
      </w:r>
      <w:proofErr w:type="gramEnd"/>
      <w:r w:rsidRPr="0021595D">
        <w:rPr>
          <w:szCs w:val="24"/>
        </w:rPr>
        <w:t xml:space="preserve"> Young Children, Inc.</w:t>
      </w:r>
    </w:p>
    <w:p w:rsidR="0021595D" w:rsidRDefault="0021595D" w:rsidP="003F0885">
      <w:pPr>
        <w:rPr>
          <w:b/>
          <w:szCs w:val="24"/>
        </w:rPr>
      </w:pPr>
    </w:p>
    <w:p w:rsidR="0021595D" w:rsidRPr="0021595D" w:rsidRDefault="0021595D" w:rsidP="003F0885">
      <w:pPr>
        <w:rPr>
          <w:szCs w:val="24"/>
        </w:rPr>
      </w:pPr>
      <w:r w:rsidRPr="000E28C9">
        <w:rPr>
          <w:b/>
          <w:szCs w:val="24"/>
        </w:rPr>
        <w:t>Cohort Members:</w:t>
      </w:r>
      <w:r>
        <w:rPr>
          <w:b/>
          <w:szCs w:val="24"/>
        </w:rPr>
        <w:t xml:space="preserve"> </w:t>
      </w:r>
      <w:r w:rsidRPr="0021595D">
        <w:rPr>
          <w:szCs w:val="24"/>
        </w:rPr>
        <w:t>Jumpstart for Young Children, University California Irvine, California State University Fullerton</w:t>
      </w:r>
      <w:proofErr w:type="gramStart"/>
      <w:r w:rsidRPr="0021595D">
        <w:rPr>
          <w:szCs w:val="24"/>
        </w:rPr>
        <w:t xml:space="preserve">, </w:t>
      </w:r>
      <w:r w:rsidR="004D65E1">
        <w:rPr>
          <w:szCs w:val="24"/>
        </w:rPr>
        <w:t xml:space="preserve"> </w:t>
      </w:r>
      <w:r w:rsidRPr="0021595D">
        <w:rPr>
          <w:szCs w:val="24"/>
        </w:rPr>
        <w:t>READ</w:t>
      </w:r>
      <w:proofErr w:type="gramEnd"/>
      <w:r w:rsidRPr="0021595D">
        <w:rPr>
          <w:szCs w:val="24"/>
        </w:rPr>
        <w:t>/Orange County</w:t>
      </w:r>
    </w:p>
    <w:p w:rsidR="0021595D" w:rsidRPr="0021595D" w:rsidRDefault="0021595D" w:rsidP="003F0885">
      <w:pPr>
        <w:rPr>
          <w:szCs w:val="24"/>
        </w:rPr>
      </w:pPr>
    </w:p>
    <w:p w:rsidR="0021595D" w:rsidRDefault="00934F58" w:rsidP="003F0885">
      <w:pPr>
        <w:rPr>
          <w:szCs w:val="24"/>
        </w:rPr>
      </w:pPr>
      <w:r w:rsidRPr="000E28C9">
        <w:rPr>
          <w:b/>
          <w:szCs w:val="24"/>
        </w:rPr>
        <w:t>Contact for</w:t>
      </w:r>
      <w:r w:rsidR="0021595D" w:rsidRPr="000E28C9">
        <w:rPr>
          <w:b/>
          <w:szCs w:val="24"/>
        </w:rPr>
        <w:t xml:space="preserve"> Lead Agency:</w:t>
      </w:r>
      <w:r w:rsidR="0021595D" w:rsidRPr="0021595D">
        <w:t xml:space="preserve"> </w:t>
      </w:r>
      <w:r w:rsidR="0021595D" w:rsidRPr="0021595D">
        <w:rPr>
          <w:szCs w:val="24"/>
        </w:rPr>
        <w:t xml:space="preserve">Rhea </w:t>
      </w:r>
      <w:proofErr w:type="spellStart"/>
      <w:r w:rsidR="0021595D" w:rsidRPr="0021595D">
        <w:rPr>
          <w:szCs w:val="24"/>
        </w:rPr>
        <w:t>Trinanes</w:t>
      </w:r>
      <w:proofErr w:type="spellEnd"/>
      <w:r w:rsidR="0021595D" w:rsidRPr="0021595D">
        <w:rPr>
          <w:szCs w:val="24"/>
        </w:rPr>
        <w:t>, Jumpstart For Young Children, Inc.</w:t>
      </w:r>
      <w:r w:rsidR="004D65E1">
        <w:rPr>
          <w:szCs w:val="24"/>
        </w:rPr>
        <w:t>,</w:t>
      </w:r>
      <w:r w:rsidR="0021595D" w:rsidRPr="0021595D">
        <w:rPr>
          <w:szCs w:val="24"/>
        </w:rPr>
        <w:t xml:space="preserve"> </w:t>
      </w:r>
      <w:hyperlink r:id="rId12" w:history="1">
        <w:r w:rsidR="004D65E1" w:rsidRPr="00F274B3">
          <w:rPr>
            <w:rStyle w:val="Hyperlink"/>
            <w:szCs w:val="24"/>
          </w:rPr>
          <w:t>rhea.trinanes@jstart.org</w:t>
        </w:r>
      </w:hyperlink>
    </w:p>
    <w:p w:rsidR="004D65E1" w:rsidRPr="0021595D" w:rsidRDefault="004D65E1" w:rsidP="003F0885">
      <w:pPr>
        <w:rPr>
          <w:szCs w:val="24"/>
        </w:rPr>
      </w:pPr>
    </w:p>
    <w:p w:rsidR="0021595D" w:rsidRPr="0021595D" w:rsidRDefault="0021595D" w:rsidP="003F0885">
      <w:pPr>
        <w:rPr>
          <w:szCs w:val="24"/>
        </w:rPr>
      </w:pPr>
      <w:r>
        <w:rPr>
          <w:b/>
          <w:szCs w:val="24"/>
        </w:rPr>
        <w:t xml:space="preserve">Description of Cohort: </w:t>
      </w:r>
      <w:r w:rsidRPr="0021595D">
        <w:rPr>
          <w:szCs w:val="24"/>
        </w:rPr>
        <w:t>Jumpstart partners with Universities and schools in Orange County to activate college students as volunteers and leaders to help prepare young children from low income neighborhoods for kindergarten success and beyond.</w:t>
      </w:r>
    </w:p>
    <w:p w:rsidR="0021595D" w:rsidRDefault="004D65E1" w:rsidP="003F0885">
      <w:pPr>
        <w:rPr>
          <w:b/>
          <w:szCs w:val="24"/>
        </w:rPr>
      </w:pPr>
      <w:r>
        <w:rPr>
          <w:b/>
          <w:noProof/>
          <w:szCs w:val="24"/>
        </w:rPr>
        <mc:AlternateContent>
          <mc:Choice Requires="wps">
            <w:drawing>
              <wp:anchor distT="0" distB="0" distL="114300" distR="114300" simplePos="0" relativeHeight="251661312" behindDoc="0" locked="0" layoutInCell="1" allowOverlap="1" wp14:anchorId="7AE11DFC" wp14:editId="29483466">
                <wp:simplePos x="0" y="0"/>
                <wp:positionH relativeFrom="column">
                  <wp:posOffset>-412115</wp:posOffset>
                </wp:positionH>
                <wp:positionV relativeFrom="paragraph">
                  <wp:posOffset>109855</wp:posOffset>
                </wp:positionV>
                <wp:extent cx="6327775" cy="0"/>
                <wp:effectExtent l="6985" t="5080" r="8890" b="139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45pt;margin-top:8.65pt;width:49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V2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"/>
            </w:pict>
          </mc:Fallback>
        </mc:AlternateContent>
      </w:r>
    </w:p>
    <w:p w:rsidR="0021595D" w:rsidRDefault="0021595D" w:rsidP="0021595D">
      <w:pPr>
        <w:rPr>
          <w:b/>
          <w:szCs w:val="24"/>
        </w:rPr>
      </w:pPr>
      <w:r w:rsidRPr="000E28C9">
        <w:rPr>
          <w:b/>
          <w:szCs w:val="24"/>
        </w:rPr>
        <w:t>Lead Agency:</w:t>
      </w:r>
      <w:r>
        <w:rPr>
          <w:b/>
          <w:szCs w:val="24"/>
        </w:rPr>
        <w:t xml:space="preserve">  </w:t>
      </w:r>
      <w:r w:rsidRPr="0021595D">
        <w:rPr>
          <w:szCs w:val="24"/>
        </w:rPr>
        <w:t>Help Me Grow/CHOC Children's</w:t>
      </w:r>
    </w:p>
    <w:p w:rsidR="0021595D" w:rsidRDefault="0021595D" w:rsidP="0021595D">
      <w:pPr>
        <w:rPr>
          <w:b/>
          <w:szCs w:val="24"/>
        </w:rPr>
      </w:pPr>
    </w:p>
    <w:p w:rsidR="0021595D" w:rsidRPr="0021595D" w:rsidRDefault="0021595D" w:rsidP="0021595D">
      <w:pPr>
        <w:rPr>
          <w:szCs w:val="24"/>
        </w:rPr>
      </w:pPr>
      <w:r w:rsidRPr="000E28C9">
        <w:rPr>
          <w:b/>
          <w:szCs w:val="24"/>
        </w:rPr>
        <w:t>Cohort Members:</w:t>
      </w:r>
      <w:r w:rsidRPr="0021595D">
        <w:t xml:space="preserve"> </w:t>
      </w:r>
      <w:r w:rsidRPr="0021595D">
        <w:rPr>
          <w:szCs w:val="24"/>
        </w:rPr>
        <w:t xml:space="preserve">American Academy of Pediatrics, Pretend City Children's Museum, The Center for Autism, Child Abuse Prevention Center, Orange County Department of Education, Regional Center of Orange County, Public Health Nursing, Orange County Head Start, Comfort Connection Family Resource Center, </w:t>
      </w:r>
      <w:proofErr w:type="spellStart"/>
      <w:r w:rsidRPr="0021595D">
        <w:rPr>
          <w:szCs w:val="24"/>
        </w:rPr>
        <w:t>CalOptima</w:t>
      </w:r>
      <w:proofErr w:type="spellEnd"/>
      <w:r w:rsidRPr="0021595D">
        <w:rPr>
          <w:szCs w:val="24"/>
        </w:rPr>
        <w:t>, Children's Hospital of Orange County, MOMS Orange County, Family Support Network, Rancho Santiago Community College District (early Head Start), Providence Speech and Hearing Center.</w:t>
      </w:r>
    </w:p>
    <w:p w:rsidR="0021595D" w:rsidRDefault="0021595D" w:rsidP="0021595D">
      <w:pPr>
        <w:rPr>
          <w:b/>
          <w:szCs w:val="24"/>
        </w:rPr>
      </w:pPr>
    </w:p>
    <w:p w:rsidR="0021595D" w:rsidRDefault="00934F58" w:rsidP="0021595D">
      <w:pPr>
        <w:rPr>
          <w:szCs w:val="24"/>
        </w:rPr>
      </w:pPr>
      <w:r w:rsidRPr="000E28C9">
        <w:rPr>
          <w:b/>
          <w:szCs w:val="24"/>
        </w:rPr>
        <w:t>Contact for</w:t>
      </w:r>
      <w:r w:rsidR="0021595D" w:rsidRPr="000E28C9">
        <w:rPr>
          <w:b/>
          <w:szCs w:val="24"/>
        </w:rPr>
        <w:t xml:space="preserve"> Lead Agency:</w:t>
      </w:r>
      <w:r w:rsidR="0021595D">
        <w:rPr>
          <w:b/>
          <w:szCs w:val="24"/>
        </w:rPr>
        <w:t xml:space="preserve"> </w:t>
      </w:r>
      <w:r w:rsidR="0021595D" w:rsidRPr="0021595D">
        <w:rPr>
          <w:szCs w:val="24"/>
        </w:rPr>
        <w:t xml:space="preserve">Rebecca Hernandez, Help ME Grow, </w:t>
      </w:r>
      <w:hyperlink r:id="rId13" w:history="1">
        <w:r w:rsidR="004D65E1" w:rsidRPr="00F274B3">
          <w:rPr>
            <w:rStyle w:val="Hyperlink"/>
            <w:szCs w:val="24"/>
          </w:rPr>
          <w:t>rhernan@uci.edu</w:t>
        </w:r>
      </w:hyperlink>
    </w:p>
    <w:p w:rsidR="0021595D" w:rsidRDefault="0021595D" w:rsidP="0021595D">
      <w:pPr>
        <w:rPr>
          <w:b/>
          <w:szCs w:val="24"/>
        </w:rPr>
      </w:pPr>
    </w:p>
    <w:p w:rsidR="0021595D" w:rsidRPr="0021595D" w:rsidRDefault="0021595D" w:rsidP="0021595D">
      <w:pPr>
        <w:rPr>
          <w:szCs w:val="24"/>
        </w:rPr>
      </w:pPr>
      <w:r>
        <w:rPr>
          <w:b/>
          <w:szCs w:val="24"/>
        </w:rPr>
        <w:t>Description of Cohort:</w:t>
      </w:r>
      <w:r w:rsidRPr="0021595D">
        <w:t xml:space="preserve"> </w:t>
      </w:r>
      <w:r w:rsidRPr="0021595D">
        <w:rPr>
          <w:szCs w:val="24"/>
        </w:rPr>
        <w:t>The vision of the Developmental Screening Network is Collaborative partners ensure all Orange County Children receive developmental screening with evidence based tools and identified concerns are addressed</w:t>
      </w:r>
      <w:r w:rsidR="004D65E1">
        <w:rPr>
          <w:szCs w:val="24"/>
        </w:rPr>
        <w:t xml:space="preserve">. </w:t>
      </w:r>
      <w:r w:rsidRPr="0021595D">
        <w:rPr>
          <w:szCs w:val="24"/>
        </w:rPr>
        <w:t xml:space="preserve"> Our purpose is to improve communication and collaboration among community and health care providers conducting developmental screening in Orange County.</w:t>
      </w:r>
    </w:p>
    <w:p w:rsidR="0021595D" w:rsidRPr="0021595D" w:rsidRDefault="004D65E1" w:rsidP="003F0885">
      <w:pPr>
        <w:rPr>
          <w:szCs w:val="24"/>
        </w:rPr>
      </w:pPr>
      <w:r>
        <w:rPr>
          <w:noProof/>
          <w:szCs w:val="24"/>
        </w:rPr>
        <mc:AlternateContent>
          <mc:Choice Requires="wps">
            <w:drawing>
              <wp:anchor distT="0" distB="0" distL="114300" distR="114300" simplePos="0" relativeHeight="251662336" behindDoc="0" locked="0" layoutInCell="1" allowOverlap="1" wp14:anchorId="139DC69B" wp14:editId="26D8E095">
                <wp:simplePos x="0" y="0"/>
                <wp:positionH relativeFrom="column">
                  <wp:posOffset>-457200</wp:posOffset>
                </wp:positionH>
                <wp:positionV relativeFrom="paragraph">
                  <wp:posOffset>166370</wp:posOffset>
                </wp:positionV>
                <wp:extent cx="6327775" cy="0"/>
                <wp:effectExtent l="9525" t="13970" r="6350" b="50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pt;margin-top:13.1pt;width:49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x3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"/>
            </w:pict>
          </mc:Fallback>
        </mc:AlternateContent>
      </w:r>
    </w:p>
    <w:p w:rsidR="0021595D" w:rsidRDefault="0021595D" w:rsidP="0021595D">
      <w:pPr>
        <w:rPr>
          <w:b/>
          <w:szCs w:val="24"/>
        </w:rPr>
      </w:pPr>
    </w:p>
    <w:p w:rsidR="0021595D" w:rsidRPr="0021595D" w:rsidRDefault="0021595D" w:rsidP="0021595D">
      <w:pPr>
        <w:rPr>
          <w:szCs w:val="24"/>
        </w:rPr>
      </w:pPr>
      <w:r w:rsidRPr="000E28C9">
        <w:rPr>
          <w:b/>
          <w:szCs w:val="24"/>
        </w:rPr>
        <w:t>Lead Agency:</w:t>
      </w:r>
      <w:r>
        <w:rPr>
          <w:szCs w:val="24"/>
        </w:rPr>
        <w:t xml:space="preserve"> </w:t>
      </w:r>
      <w:r w:rsidRPr="0021595D">
        <w:rPr>
          <w:szCs w:val="24"/>
        </w:rPr>
        <w:t>Illumination Foundation</w:t>
      </w:r>
    </w:p>
    <w:p w:rsidR="0021595D" w:rsidRDefault="0021595D" w:rsidP="0021595D">
      <w:pPr>
        <w:rPr>
          <w:b/>
          <w:szCs w:val="24"/>
        </w:rPr>
      </w:pPr>
    </w:p>
    <w:p w:rsidR="0021595D" w:rsidRPr="0021595D" w:rsidRDefault="0021595D" w:rsidP="0021595D">
      <w:pPr>
        <w:rPr>
          <w:szCs w:val="24"/>
        </w:rPr>
      </w:pPr>
      <w:r w:rsidRPr="000E28C9">
        <w:rPr>
          <w:b/>
          <w:szCs w:val="24"/>
        </w:rPr>
        <w:t>Cohort Members:</w:t>
      </w:r>
      <w:r>
        <w:rPr>
          <w:b/>
          <w:szCs w:val="24"/>
        </w:rPr>
        <w:t xml:space="preserve"> </w:t>
      </w:r>
      <w:r w:rsidRPr="0021595D">
        <w:rPr>
          <w:szCs w:val="24"/>
        </w:rPr>
        <w:t xml:space="preserve">Chapman University </w:t>
      </w:r>
      <w:r w:rsidR="004D65E1" w:rsidRPr="0021595D">
        <w:rPr>
          <w:szCs w:val="24"/>
        </w:rPr>
        <w:t>Communication</w:t>
      </w:r>
      <w:r w:rsidRPr="0021595D">
        <w:rPr>
          <w:szCs w:val="24"/>
        </w:rPr>
        <w:t xml:space="preserve"> Sciences and Disorders Program, Orange County Childhood Language Center, </w:t>
      </w:r>
      <w:proofErr w:type="spellStart"/>
      <w:r w:rsidRPr="0021595D">
        <w:rPr>
          <w:szCs w:val="24"/>
        </w:rPr>
        <w:t>Stanbridge</w:t>
      </w:r>
      <w:proofErr w:type="spellEnd"/>
      <w:r w:rsidRPr="0021595D">
        <w:rPr>
          <w:szCs w:val="24"/>
        </w:rPr>
        <w:t xml:space="preserve"> College, Child Abuse Prevention Center, Illumination Foundation</w:t>
      </w:r>
    </w:p>
    <w:p w:rsidR="0021595D" w:rsidRDefault="0021595D" w:rsidP="0021595D">
      <w:pPr>
        <w:rPr>
          <w:b/>
          <w:szCs w:val="24"/>
        </w:rPr>
      </w:pPr>
    </w:p>
    <w:p w:rsidR="0021595D" w:rsidRDefault="0021595D" w:rsidP="0021595D">
      <w:pPr>
        <w:rPr>
          <w:szCs w:val="24"/>
        </w:rPr>
      </w:pPr>
      <w:r w:rsidRPr="000E28C9">
        <w:rPr>
          <w:b/>
          <w:szCs w:val="24"/>
        </w:rPr>
        <w:t>Contact for Lead Agency:</w:t>
      </w:r>
      <w:r>
        <w:rPr>
          <w:b/>
          <w:szCs w:val="24"/>
        </w:rPr>
        <w:t xml:space="preserve"> </w:t>
      </w:r>
      <w:r w:rsidRPr="0021595D">
        <w:rPr>
          <w:szCs w:val="24"/>
        </w:rPr>
        <w:t xml:space="preserve">John Kim, Illumination Foundation, </w:t>
      </w:r>
      <w:hyperlink r:id="rId14" w:history="1">
        <w:r w:rsidR="004D65E1" w:rsidRPr="00F274B3">
          <w:rPr>
            <w:rStyle w:val="Hyperlink"/>
            <w:szCs w:val="24"/>
          </w:rPr>
          <w:t>jkim@ifhomeless.org</w:t>
        </w:r>
      </w:hyperlink>
    </w:p>
    <w:p w:rsidR="0021595D" w:rsidRDefault="0021595D" w:rsidP="0021595D">
      <w:pPr>
        <w:rPr>
          <w:b/>
          <w:szCs w:val="24"/>
        </w:rPr>
      </w:pPr>
    </w:p>
    <w:p w:rsidR="0021595D" w:rsidRDefault="0021595D" w:rsidP="0021595D">
      <w:pPr>
        <w:rPr>
          <w:szCs w:val="24"/>
        </w:rPr>
      </w:pPr>
      <w:r>
        <w:rPr>
          <w:b/>
          <w:szCs w:val="24"/>
        </w:rPr>
        <w:t xml:space="preserve">Description of Cohort: </w:t>
      </w:r>
      <w:r w:rsidRPr="0021595D">
        <w:rPr>
          <w:szCs w:val="24"/>
        </w:rPr>
        <w:t>Illumination Foundation will be the lead agency on a project to explore best practices to counteract the effects of early childhood trauma from homeless</w:t>
      </w:r>
      <w:r w:rsidR="004D65E1">
        <w:rPr>
          <w:szCs w:val="24"/>
        </w:rPr>
        <w:t>ness</w:t>
      </w:r>
      <w:r w:rsidRPr="0021595D">
        <w:rPr>
          <w:szCs w:val="24"/>
        </w:rPr>
        <w:t xml:space="preserve">. Our cohort will </w:t>
      </w:r>
      <w:r w:rsidR="004D65E1">
        <w:rPr>
          <w:szCs w:val="24"/>
        </w:rPr>
        <w:t xml:space="preserve">be </w:t>
      </w:r>
      <w:r w:rsidRPr="0021595D">
        <w:rPr>
          <w:szCs w:val="24"/>
        </w:rPr>
        <w:t>comprise</w:t>
      </w:r>
      <w:r w:rsidR="004D65E1">
        <w:rPr>
          <w:szCs w:val="24"/>
        </w:rPr>
        <w:t>d</w:t>
      </w:r>
      <w:r w:rsidRPr="0021595D">
        <w:rPr>
          <w:szCs w:val="24"/>
        </w:rPr>
        <w:t xml:space="preserve"> of</w:t>
      </w:r>
      <w:r w:rsidR="004D65E1">
        <w:rPr>
          <w:szCs w:val="24"/>
        </w:rPr>
        <w:t>:</w:t>
      </w:r>
      <w:r w:rsidRPr="0021595D">
        <w:rPr>
          <w:szCs w:val="24"/>
        </w:rPr>
        <w:t xml:space="preserve"> Chapman University Communication Sciences and Disorders Program and Orange County Childhood Language Center</w:t>
      </w:r>
      <w:r w:rsidR="004D65E1">
        <w:rPr>
          <w:szCs w:val="24"/>
        </w:rPr>
        <w:t>, both</w:t>
      </w:r>
      <w:r w:rsidRPr="0021595D">
        <w:rPr>
          <w:szCs w:val="24"/>
        </w:rPr>
        <w:t xml:space="preserve"> providing speech therapy and language </w:t>
      </w:r>
      <w:r w:rsidRPr="0021595D">
        <w:rPr>
          <w:szCs w:val="24"/>
        </w:rPr>
        <w:lastRenderedPageBreak/>
        <w:t xml:space="preserve">acquisition support; </w:t>
      </w:r>
      <w:proofErr w:type="spellStart"/>
      <w:r w:rsidRPr="0021595D">
        <w:rPr>
          <w:szCs w:val="24"/>
        </w:rPr>
        <w:t>Stanbridge</w:t>
      </w:r>
      <w:proofErr w:type="spellEnd"/>
      <w:r w:rsidRPr="0021595D">
        <w:rPr>
          <w:szCs w:val="24"/>
        </w:rPr>
        <w:t xml:space="preserve"> College offering occupation therapy; Child Abuse Prevention Center providing intervention services; and Illumination Foundation providing early childhood learning along with s</w:t>
      </w:r>
      <w:r w:rsidR="00723DB5">
        <w:rPr>
          <w:szCs w:val="24"/>
        </w:rPr>
        <w:t xml:space="preserve">upport </w:t>
      </w:r>
      <w:r w:rsidR="004D65E1">
        <w:rPr>
          <w:szCs w:val="24"/>
        </w:rPr>
        <w:t xml:space="preserve">for </w:t>
      </w:r>
      <w:r w:rsidR="00723DB5">
        <w:rPr>
          <w:szCs w:val="24"/>
        </w:rPr>
        <w:t>homeless families. C</w:t>
      </w:r>
      <w:r w:rsidR="00B867AF">
        <w:rPr>
          <w:szCs w:val="24"/>
        </w:rPr>
        <w:t>ohort will be advised by CHOC</w:t>
      </w:r>
      <w:r w:rsidRPr="0021595D">
        <w:rPr>
          <w:szCs w:val="24"/>
        </w:rPr>
        <w:t xml:space="preserve"> and the Childhood Trauma Center.</w:t>
      </w:r>
    </w:p>
    <w:p w:rsidR="0021595D" w:rsidRPr="0021595D" w:rsidRDefault="004D65E1" w:rsidP="0021595D">
      <w:pPr>
        <w:rPr>
          <w:szCs w:val="24"/>
        </w:rPr>
      </w:pPr>
      <w:r>
        <w:rPr>
          <w:noProof/>
          <w:szCs w:val="24"/>
        </w:rPr>
        <mc:AlternateContent>
          <mc:Choice Requires="wps">
            <w:drawing>
              <wp:anchor distT="0" distB="0" distL="114300" distR="114300" simplePos="0" relativeHeight="251663360" behindDoc="0" locked="0" layoutInCell="1" allowOverlap="1" wp14:anchorId="37AFD085" wp14:editId="6EDF4100">
                <wp:simplePos x="0" y="0"/>
                <wp:positionH relativeFrom="column">
                  <wp:posOffset>-73025</wp:posOffset>
                </wp:positionH>
                <wp:positionV relativeFrom="paragraph">
                  <wp:posOffset>125095</wp:posOffset>
                </wp:positionV>
                <wp:extent cx="6064250" cy="14605"/>
                <wp:effectExtent l="12700" t="10795" r="9525" b="127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75pt;margin-top:9.85pt;width:477.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oaIgIAAD8EAAAOAAAAZHJzL2Uyb0RvYy54bWysU8GO2yAQvVfqPyDuie3U8S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"/>
            </w:pict>
          </mc:Fallback>
        </mc:AlternateContent>
      </w:r>
    </w:p>
    <w:p w:rsidR="0021595D" w:rsidRDefault="0021595D" w:rsidP="003F0885">
      <w:pPr>
        <w:rPr>
          <w:b/>
          <w:szCs w:val="24"/>
        </w:rPr>
      </w:pPr>
    </w:p>
    <w:p w:rsidR="0021595D" w:rsidRPr="00723DB5" w:rsidRDefault="0021595D" w:rsidP="003F0885">
      <w:pPr>
        <w:rPr>
          <w:szCs w:val="24"/>
        </w:rPr>
      </w:pPr>
      <w:r>
        <w:rPr>
          <w:b/>
          <w:szCs w:val="24"/>
        </w:rPr>
        <w:t>Lead Agency:</w:t>
      </w:r>
      <w:r w:rsidR="00723DB5">
        <w:rPr>
          <w:b/>
          <w:szCs w:val="24"/>
        </w:rPr>
        <w:t xml:space="preserve"> </w:t>
      </w:r>
      <w:r w:rsidR="00723DB5" w:rsidRPr="00723DB5">
        <w:rPr>
          <w:szCs w:val="24"/>
        </w:rPr>
        <w:t xml:space="preserve">Family Support Network </w:t>
      </w:r>
    </w:p>
    <w:p w:rsidR="0021595D" w:rsidRDefault="0021595D" w:rsidP="003F0885">
      <w:pPr>
        <w:rPr>
          <w:b/>
          <w:szCs w:val="24"/>
        </w:rPr>
      </w:pPr>
    </w:p>
    <w:p w:rsidR="0021595D" w:rsidRPr="00723DB5" w:rsidRDefault="0021595D" w:rsidP="003F0885">
      <w:pPr>
        <w:rPr>
          <w:szCs w:val="24"/>
        </w:rPr>
      </w:pPr>
      <w:r>
        <w:rPr>
          <w:b/>
          <w:szCs w:val="24"/>
        </w:rPr>
        <w:t>Cohort Members:</w:t>
      </w:r>
      <w:r w:rsidR="00723DB5">
        <w:rPr>
          <w:b/>
          <w:szCs w:val="24"/>
        </w:rPr>
        <w:t xml:space="preserve"> </w:t>
      </w:r>
      <w:r w:rsidR="00723DB5" w:rsidRPr="00723DB5">
        <w:rPr>
          <w:szCs w:val="24"/>
        </w:rPr>
        <w:t>Blind Children's Learning Center, Western Youth Services, Healthy Smiles, Intervention Center for Early Childhood, Providence Speech and Language, Regional Center of Orange County, Family Support Network</w:t>
      </w:r>
    </w:p>
    <w:p w:rsidR="0021595D" w:rsidRPr="00723DB5" w:rsidRDefault="0021595D" w:rsidP="003F0885">
      <w:pPr>
        <w:rPr>
          <w:szCs w:val="24"/>
        </w:rPr>
      </w:pPr>
    </w:p>
    <w:p w:rsidR="0021595D" w:rsidRDefault="0021595D" w:rsidP="003F0885">
      <w:pPr>
        <w:rPr>
          <w:szCs w:val="24"/>
        </w:rPr>
      </w:pPr>
      <w:r>
        <w:rPr>
          <w:b/>
          <w:szCs w:val="24"/>
        </w:rPr>
        <w:t>Lead Agency Contact:</w:t>
      </w:r>
      <w:r w:rsidR="00723DB5">
        <w:rPr>
          <w:b/>
          <w:szCs w:val="24"/>
        </w:rPr>
        <w:t xml:space="preserve"> </w:t>
      </w:r>
      <w:r w:rsidR="00723DB5" w:rsidRPr="00723DB5">
        <w:rPr>
          <w:szCs w:val="24"/>
        </w:rPr>
        <w:t xml:space="preserve">Linda Smith, Family Support Network, </w:t>
      </w:r>
      <w:hyperlink r:id="rId15" w:history="1">
        <w:r w:rsidR="004D65E1" w:rsidRPr="00F274B3">
          <w:rPr>
            <w:rStyle w:val="Hyperlink"/>
            <w:szCs w:val="24"/>
          </w:rPr>
          <w:t>FSNCA@sbcglobal.net</w:t>
        </w:r>
      </w:hyperlink>
    </w:p>
    <w:p w:rsidR="0021595D" w:rsidRDefault="0021595D" w:rsidP="003F0885">
      <w:pPr>
        <w:rPr>
          <w:b/>
          <w:szCs w:val="24"/>
        </w:rPr>
      </w:pPr>
    </w:p>
    <w:p w:rsidR="0021595D" w:rsidRDefault="004D65E1" w:rsidP="003F0885">
      <w:pPr>
        <w:rPr>
          <w:szCs w:val="24"/>
        </w:rPr>
      </w:pPr>
      <w:r>
        <w:rPr>
          <w:b/>
          <w:noProof/>
          <w:szCs w:val="24"/>
        </w:rPr>
        <mc:AlternateContent>
          <mc:Choice Requires="wps">
            <w:drawing>
              <wp:anchor distT="0" distB="0" distL="114300" distR="114300" simplePos="0" relativeHeight="251665408" behindDoc="0" locked="0" layoutInCell="1" allowOverlap="1" wp14:anchorId="39EB8026" wp14:editId="1AA00BCC">
                <wp:simplePos x="0" y="0"/>
                <wp:positionH relativeFrom="column">
                  <wp:posOffset>-235585</wp:posOffset>
                </wp:positionH>
                <wp:positionV relativeFrom="paragraph">
                  <wp:posOffset>563880</wp:posOffset>
                </wp:positionV>
                <wp:extent cx="6064250" cy="14605"/>
                <wp:effectExtent l="12065" t="11430" r="10160"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55pt;margin-top:44.4pt;width:477.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"/>
            </w:pict>
          </mc:Fallback>
        </mc:AlternateContent>
      </w:r>
      <w:r>
        <w:rPr>
          <w:b/>
          <w:noProof/>
          <w:szCs w:val="24"/>
        </w:rPr>
        <mc:AlternateContent>
          <mc:Choice Requires="wps">
            <w:drawing>
              <wp:anchor distT="0" distB="0" distL="114300" distR="114300" simplePos="0" relativeHeight="251664384" behindDoc="0" locked="0" layoutInCell="1" allowOverlap="1" wp14:anchorId="08F14A5C" wp14:editId="2BBE5635">
                <wp:simplePos x="0" y="0"/>
                <wp:positionH relativeFrom="column">
                  <wp:posOffset>-235585</wp:posOffset>
                </wp:positionH>
                <wp:positionV relativeFrom="paragraph">
                  <wp:posOffset>563880</wp:posOffset>
                </wp:positionV>
                <wp:extent cx="6064250" cy="14605"/>
                <wp:effectExtent l="12065" t="11430" r="1016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55pt;margin-top:44.4pt;width:477.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"/>
            </w:pict>
          </mc:Fallback>
        </mc:AlternateContent>
      </w:r>
      <w:r w:rsidR="0021595D">
        <w:rPr>
          <w:b/>
          <w:szCs w:val="24"/>
        </w:rPr>
        <w:t>Description of Cohort:</w:t>
      </w:r>
      <w:r w:rsidR="00723DB5">
        <w:rPr>
          <w:b/>
          <w:szCs w:val="24"/>
        </w:rPr>
        <w:t xml:space="preserve"> </w:t>
      </w:r>
      <w:r>
        <w:rPr>
          <w:szCs w:val="24"/>
        </w:rPr>
        <w:t xml:space="preserve">The </w:t>
      </w:r>
      <w:r w:rsidR="00723DB5" w:rsidRPr="00723DB5">
        <w:rPr>
          <w:szCs w:val="24"/>
        </w:rPr>
        <w:t>purpose</w:t>
      </w:r>
      <w:r>
        <w:rPr>
          <w:szCs w:val="24"/>
        </w:rPr>
        <w:t xml:space="preserve"> of this developmental screening collaborative</w:t>
      </w:r>
      <w:r w:rsidR="00723DB5" w:rsidRPr="00723DB5">
        <w:rPr>
          <w:szCs w:val="24"/>
        </w:rPr>
        <w:t xml:space="preserve"> is to develop sustainability, collect longitudinal data and improve utilization of community resources.</w:t>
      </w:r>
    </w:p>
    <w:p w:rsidR="00723DB5" w:rsidRDefault="00723DB5" w:rsidP="003F0885">
      <w:pPr>
        <w:rPr>
          <w:szCs w:val="24"/>
        </w:rPr>
      </w:pPr>
    </w:p>
    <w:p w:rsidR="00723DB5" w:rsidRDefault="00723DB5" w:rsidP="003F0885">
      <w:pPr>
        <w:rPr>
          <w:szCs w:val="24"/>
        </w:rPr>
      </w:pPr>
    </w:p>
    <w:p w:rsidR="00723DB5" w:rsidRDefault="00723DB5" w:rsidP="003F0885">
      <w:pPr>
        <w:rPr>
          <w:b/>
          <w:szCs w:val="24"/>
        </w:rPr>
      </w:pPr>
      <w:r>
        <w:rPr>
          <w:b/>
          <w:szCs w:val="24"/>
        </w:rPr>
        <w:t xml:space="preserve">Lead Agency: </w:t>
      </w:r>
      <w:r w:rsidRPr="00723DB5">
        <w:rPr>
          <w:szCs w:val="24"/>
        </w:rPr>
        <w:t>Center for the Study of Social Policy (CSSP)</w:t>
      </w:r>
    </w:p>
    <w:p w:rsidR="00723DB5" w:rsidRDefault="00723DB5" w:rsidP="003F0885">
      <w:pPr>
        <w:rPr>
          <w:b/>
          <w:szCs w:val="24"/>
        </w:rPr>
      </w:pPr>
    </w:p>
    <w:p w:rsidR="00723DB5" w:rsidRPr="00723DB5" w:rsidRDefault="00723DB5" w:rsidP="003F0885">
      <w:pPr>
        <w:rPr>
          <w:szCs w:val="24"/>
        </w:rPr>
      </w:pPr>
      <w:r>
        <w:rPr>
          <w:b/>
          <w:szCs w:val="24"/>
        </w:rPr>
        <w:t xml:space="preserve">Cohort Members: </w:t>
      </w:r>
      <w:r w:rsidRPr="00723DB5">
        <w:rPr>
          <w:szCs w:val="24"/>
        </w:rPr>
        <w:t xml:space="preserve">Delhi Center, El Sol Science and Arts Academy, Orange County Labor Federation, and </w:t>
      </w:r>
      <w:r>
        <w:rPr>
          <w:szCs w:val="24"/>
        </w:rPr>
        <w:t>C</w:t>
      </w:r>
      <w:r w:rsidRPr="00723DB5">
        <w:rPr>
          <w:szCs w:val="24"/>
        </w:rPr>
        <w:t>enter for the Study of Social Policy (CSSP)</w:t>
      </w:r>
    </w:p>
    <w:p w:rsidR="00723DB5" w:rsidRDefault="00723DB5" w:rsidP="003F0885">
      <w:pPr>
        <w:rPr>
          <w:b/>
          <w:szCs w:val="24"/>
        </w:rPr>
      </w:pPr>
    </w:p>
    <w:p w:rsidR="00723DB5" w:rsidRDefault="00723DB5" w:rsidP="003F0885">
      <w:pPr>
        <w:rPr>
          <w:szCs w:val="24"/>
        </w:rPr>
      </w:pPr>
      <w:r>
        <w:rPr>
          <w:b/>
          <w:szCs w:val="24"/>
        </w:rPr>
        <w:t xml:space="preserve">Lead Agency Contact: </w:t>
      </w:r>
      <w:r w:rsidRPr="00723DB5">
        <w:rPr>
          <w:szCs w:val="24"/>
        </w:rPr>
        <w:t xml:space="preserve">Rigoberto Rodriguez, Center for the Study of Social Policy, </w:t>
      </w:r>
      <w:hyperlink r:id="rId16" w:history="1">
        <w:r w:rsidR="004D65E1" w:rsidRPr="00F274B3">
          <w:rPr>
            <w:rStyle w:val="Hyperlink"/>
            <w:szCs w:val="24"/>
          </w:rPr>
          <w:t>rigoberto@sbcglobal.net</w:t>
        </w:r>
      </w:hyperlink>
    </w:p>
    <w:p w:rsidR="00723DB5" w:rsidRDefault="00723DB5" w:rsidP="003F0885">
      <w:pPr>
        <w:rPr>
          <w:b/>
          <w:szCs w:val="24"/>
        </w:rPr>
      </w:pPr>
    </w:p>
    <w:p w:rsidR="00723DB5" w:rsidRDefault="00723DB5" w:rsidP="003F0885">
      <w:pPr>
        <w:rPr>
          <w:szCs w:val="24"/>
        </w:rPr>
      </w:pPr>
      <w:r>
        <w:rPr>
          <w:b/>
          <w:szCs w:val="24"/>
        </w:rPr>
        <w:t>Description of Cohort:</w:t>
      </w:r>
      <w:r w:rsidRPr="00723DB5">
        <w:t xml:space="preserve"> </w:t>
      </w:r>
      <w:r w:rsidRPr="00723DB5">
        <w:rPr>
          <w:szCs w:val="24"/>
        </w:rPr>
        <w:t>CSSP will serve as the lead agency for a collaborative seeking to improve the health and well-being and particularly the early learning outcomes for children 0-5 in Santa Ana, CA, by promoting policies and strengthening systems using a research based, two generation approach that views the economic and educational well being of parents as a critical ingredient in children's social- emotional, physical, and economic well being. Specifically, this framework calls for linking parent education and training pathways with early care and education (see policy brief 'Thriving Children, Successful Parents: A Two Generation Approach to Policy' at www.cssp.org) Three Santa Ana based organizations will participate in this cohort: Delhi Center (a financial literacy program and home based provider network); El Sol Science and Arts Academy (a preschool program targeting young residents); and Orange County Labor Federation (a workforce development program targeting young residents). CSSP will assist this cohort to use a collective impact framework to strengthen their service level collaboration, to expand their circle of organizational and institutional partners, and to identify polices and systems to improve the educational and economic conditions of parents and the early learning outcomes of young children.</w:t>
      </w:r>
    </w:p>
    <w:p w:rsidR="00723DB5" w:rsidRDefault="00723DB5" w:rsidP="003F0885">
      <w:pPr>
        <w:rPr>
          <w:szCs w:val="24"/>
        </w:rPr>
      </w:pPr>
    </w:p>
    <w:p w:rsidR="00723DB5" w:rsidRDefault="004D65E1" w:rsidP="003F0885">
      <w:pPr>
        <w:rPr>
          <w:szCs w:val="24"/>
        </w:rPr>
      </w:pPr>
      <w:r>
        <w:rPr>
          <w:noProof/>
          <w:szCs w:val="24"/>
        </w:rPr>
        <mc:AlternateContent>
          <mc:Choice Requires="wps">
            <w:drawing>
              <wp:anchor distT="0" distB="0" distL="114300" distR="114300" simplePos="0" relativeHeight="251666432" behindDoc="0" locked="0" layoutInCell="1" allowOverlap="1" wp14:anchorId="302FC5CE" wp14:editId="33C4366B">
                <wp:simplePos x="0" y="0"/>
                <wp:positionH relativeFrom="column">
                  <wp:posOffset>-134620</wp:posOffset>
                </wp:positionH>
                <wp:positionV relativeFrom="paragraph">
                  <wp:posOffset>31750</wp:posOffset>
                </wp:positionV>
                <wp:extent cx="6064250" cy="14605"/>
                <wp:effectExtent l="8255" t="12700" r="1397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6pt;margin-top:2.5pt;width:477.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"/>
            </w:pict>
          </mc:Fallback>
        </mc:AlternateContent>
      </w:r>
    </w:p>
    <w:p w:rsidR="00723DB5" w:rsidRDefault="00723DB5" w:rsidP="003F0885">
      <w:pPr>
        <w:rPr>
          <w:b/>
          <w:szCs w:val="24"/>
        </w:rPr>
      </w:pPr>
      <w:r>
        <w:rPr>
          <w:b/>
          <w:szCs w:val="24"/>
        </w:rPr>
        <w:t>Lead Agency:</w:t>
      </w:r>
      <w:r w:rsidRPr="00723DB5">
        <w:t xml:space="preserve"> </w:t>
      </w:r>
      <w:r w:rsidRPr="00723DB5">
        <w:rPr>
          <w:szCs w:val="24"/>
        </w:rPr>
        <w:t>Access California Services</w:t>
      </w:r>
    </w:p>
    <w:p w:rsidR="00723DB5" w:rsidRDefault="00723DB5" w:rsidP="003F0885">
      <w:pPr>
        <w:rPr>
          <w:b/>
          <w:szCs w:val="24"/>
        </w:rPr>
      </w:pPr>
    </w:p>
    <w:p w:rsidR="00723DB5" w:rsidRPr="00723DB5" w:rsidRDefault="00723DB5" w:rsidP="003F0885">
      <w:pPr>
        <w:rPr>
          <w:szCs w:val="24"/>
        </w:rPr>
      </w:pPr>
      <w:r>
        <w:rPr>
          <w:b/>
          <w:szCs w:val="24"/>
        </w:rPr>
        <w:t xml:space="preserve">Cohort Members: </w:t>
      </w:r>
      <w:r w:rsidRPr="00723DB5">
        <w:rPr>
          <w:szCs w:val="24"/>
        </w:rPr>
        <w:t>Access California, OMID Institute, East African Community of Garden Grove, World Relief of Garden Grove</w:t>
      </w:r>
    </w:p>
    <w:p w:rsidR="00723DB5" w:rsidRPr="00723DB5" w:rsidRDefault="00723DB5" w:rsidP="003F0885">
      <w:pPr>
        <w:rPr>
          <w:szCs w:val="24"/>
        </w:rPr>
      </w:pPr>
    </w:p>
    <w:p w:rsidR="00723DB5" w:rsidRDefault="00723DB5" w:rsidP="003F0885">
      <w:pPr>
        <w:rPr>
          <w:szCs w:val="24"/>
        </w:rPr>
      </w:pPr>
      <w:r>
        <w:rPr>
          <w:b/>
          <w:szCs w:val="24"/>
        </w:rPr>
        <w:t xml:space="preserve">Lead Agency Contact: </w:t>
      </w:r>
      <w:r w:rsidRPr="00723DB5">
        <w:rPr>
          <w:szCs w:val="24"/>
        </w:rPr>
        <w:t xml:space="preserve">Nahla Kayali, Access California Services, </w:t>
      </w:r>
      <w:hyperlink r:id="rId17" w:history="1">
        <w:r w:rsidR="004D65E1" w:rsidRPr="00F274B3">
          <w:rPr>
            <w:rStyle w:val="Hyperlink"/>
            <w:szCs w:val="24"/>
          </w:rPr>
          <w:t>nkayali@accesscal.org</w:t>
        </w:r>
      </w:hyperlink>
    </w:p>
    <w:p w:rsidR="00723DB5" w:rsidRDefault="00723DB5" w:rsidP="003F0885">
      <w:pPr>
        <w:rPr>
          <w:b/>
          <w:szCs w:val="24"/>
        </w:rPr>
      </w:pPr>
    </w:p>
    <w:p w:rsidR="00723DB5" w:rsidRDefault="00723DB5" w:rsidP="003F0885">
      <w:pPr>
        <w:rPr>
          <w:szCs w:val="24"/>
        </w:rPr>
      </w:pPr>
      <w:r>
        <w:rPr>
          <w:b/>
          <w:szCs w:val="24"/>
        </w:rPr>
        <w:t xml:space="preserve">Description of Cohort: </w:t>
      </w:r>
      <w:r w:rsidRPr="00723DB5">
        <w:rPr>
          <w:szCs w:val="24"/>
        </w:rPr>
        <w:t xml:space="preserve">To conduct a community-defined capacity building </w:t>
      </w:r>
      <w:proofErr w:type="spellStart"/>
      <w:r w:rsidRPr="00723DB5">
        <w:rPr>
          <w:szCs w:val="24"/>
        </w:rPr>
        <w:t>i</w:t>
      </w:r>
      <w:r w:rsidR="004D65E1">
        <w:rPr>
          <w:szCs w:val="24"/>
        </w:rPr>
        <w:t>n</w:t>
      </w:r>
      <w:r w:rsidRPr="00723DB5">
        <w:rPr>
          <w:szCs w:val="24"/>
        </w:rPr>
        <w:t>itative</w:t>
      </w:r>
      <w:proofErr w:type="spellEnd"/>
      <w:r w:rsidRPr="00723DB5">
        <w:rPr>
          <w:szCs w:val="24"/>
        </w:rPr>
        <w:t xml:space="preserve"> to strengthen the local system of care for refugee individuals and families specially families with children ages 0-5 in three specific and strategic areas: internal capacity (administrative and programmatic), quality of service, and financial sustainability</w:t>
      </w:r>
      <w:r>
        <w:rPr>
          <w:szCs w:val="24"/>
        </w:rPr>
        <w:t>.</w:t>
      </w:r>
    </w:p>
    <w:p w:rsidR="00723DB5" w:rsidRDefault="004D65E1" w:rsidP="003F0885">
      <w:pPr>
        <w:rPr>
          <w:szCs w:val="24"/>
        </w:rPr>
      </w:pPr>
      <w:r>
        <w:rPr>
          <w:noProof/>
          <w:szCs w:val="24"/>
        </w:rPr>
        <mc:AlternateContent>
          <mc:Choice Requires="wps">
            <w:drawing>
              <wp:anchor distT="0" distB="0" distL="114300" distR="114300" simplePos="0" relativeHeight="251667456" behindDoc="0" locked="0" layoutInCell="1" allowOverlap="1" wp14:anchorId="757BA824" wp14:editId="23EE5994">
                <wp:simplePos x="0" y="0"/>
                <wp:positionH relativeFrom="column">
                  <wp:posOffset>-102235</wp:posOffset>
                </wp:positionH>
                <wp:positionV relativeFrom="paragraph">
                  <wp:posOffset>88265</wp:posOffset>
                </wp:positionV>
                <wp:extent cx="6064250" cy="0"/>
                <wp:effectExtent l="12065" t="12065" r="1016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05pt;margin-top:6.95pt;width:4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Fb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KWzfDK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"/>
            </w:pict>
          </mc:Fallback>
        </mc:AlternateContent>
      </w:r>
    </w:p>
    <w:p w:rsidR="00723DB5" w:rsidRPr="00723DB5" w:rsidRDefault="00723DB5" w:rsidP="003F0885">
      <w:pPr>
        <w:rPr>
          <w:szCs w:val="24"/>
        </w:rPr>
      </w:pPr>
    </w:p>
    <w:p w:rsidR="00723DB5" w:rsidRPr="00723DB5" w:rsidRDefault="00723DB5" w:rsidP="003F0885">
      <w:pPr>
        <w:rPr>
          <w:szCs w:val="24"/>
        </w:rPr>
      </w:pPr>
      <w:r>
        <w:rPr>
          <w:b/>
          <w:szCs w:val="24"/>
        </w:rPr>
        <w:t xml:space="preserve">Lead Agency: </w:t>
      </w:r>
      <w:r>
        <w:rPr>
          <w:szCs w:val="24"/>
        </w:rPr>
        <w:t xml:space="preserve">Children’s Home Society </w:t>
      </w:r>
    </w:p>
    <w:p w:rsidR="00723DB5" w:rsidRDefault="00723DB5" w:rsidP="003F0885">
      <w:pPr>
        <w:rPr>
          <w:b/>
          <w:szCs w:val="24"/>
        </w:rPr>
      </w:pPr>
    </w:p>
    <w:p w:rsidR="00723DB5" w:rsidRPr="00723DB5" w:rsidRDefault="00723DB5" w:rsidP="003F0885">
      <w:pPr>
        <w:rPr>
          <w:szCs w:val="24"/>
        </w:rPr>
      </w:pPr>
      <w:r>
        <w:rPr>
          <w:b/>
          <w:szCs w:val="24"/>
        </w:rPr>
        <w:t xml:space="preserve">Cohort Members:  </w:t>
      </w:r>
      <w:r w:rsidRPr="00723DB5">
        <w:rPr>
          <w:szCs w:val="24"/>
        </w:rPr>
        <w:t xml:space="preserve">California State University, Fullerton, Social Science Resource Center, Children's Home Society of California, Children's </w:t>
      </w:r>
      <w:r w:rsidR="004D65E1">
        <w:rPr>
          <w:szCs w:val="24"/>
        </w:rPr>
        <w:t>H</w:t>
      </w:r>
      <w:r w:rsidRPr="00723DB5">
        <w:rPr>
          <w:szCs w:val="24"/>
        </w:rPr>
        <w:t>ospital of Orange County, Comfort Connection Family Resource Center, Regional Center of Orange County, Orange County Department of Education.</w:t>
      </w:r>
    </w:p>
    <w:p w:rsidR="00723DB5" w:rsidRDefault="00723DB5" w:rsidP="003F0885">
      <w:pPr>
        <w:rPr>
          <w:b/>
          <w:szCs w:val="24"/>
        </w:rPr>
      </w:pPr>
    </w:p>
    <w:p w:rsidR="00723DB5" w:rsidRDefault="00723DB5" w:rsidP="003F0885">
      <w:pPr>
        <w:rPr>
          <w:szCs w:val="24"/>
        </w:rPr>
      </w:pPr>
      <w:r>
        <w:rPr>
          <w:b/>
          <w:szCs w:val="24"/>
        </w:rPr>
        <w:t xml:space="preserve">Lead Agency Contact:  </w:t>
      </w:r>
      <w:r w:rsidRPr="00723DB5">
        <w:rPr>
          <w:szCs w:val="24"/>
        </w:rPr>
        <w:t xml:space="preserve">Melinda Konoske, Children's Home Society of California, </w:t>
      </w:r>
      <w:hyperlink r:id="rId18" w:history="1">
        <w:r w:rsidR="004D65E1" w:rsidRPr="00F274B3">
          <w:rPr>
            <w:rStyle w:val="Hyperlink"/>
            <w:szCs w:val="24"/>
          </w:rPr>
          <w:t>MelindaK@chs-ca.org</w:t>
        </w:r>
      </w:hyperlink>
    </w:p>
    <w:p w:rsidR="00723DB5" w:rsidRDefault="00723DB5" w:rsidP="003F0885">
      <w:pPr>
        <w:rPr>
          <w:b/>
          <w:szCs w:val="24"/>
        </w:rPr>
      </w:pPr>
    </w:p>
    <w:p w:rsidR="00723DB5" w:rsidRDefault="00723DB5" w:rsidP="003F0885">
      <w:pPr>
        <w:rPr>
          <w:szCs w:val="24"/>
        </w:rPr>
      </w:pPr>
      <w:r>
        <w:rPr>
          <w:b/>
          <w:szCs w:val="24"/>
        </w:rPr>
        <w:t xml:space="preserve">Description of Cohort: </w:t>
      </w:r>
      <w:r w:rsidRPr="00723DB5">
        <w:rPr>
          <w:szCs w:val="24"/>
        </w:rPr>
        <w:t>The Early Childhood Mental Health Collaborative is a cohort of organizations that have a shared vision for developing a comprehensive system of educational and support for early education providers who care for children with behavioral and mental health needs.</w:t>
      </w:r>
    </w:p>
    <w:p w:rsidR="00723DB5" w:rsidRDefault="00723DB5" w:rsidP="003F0885">
      <w:pPr>
        <w:rPr>
          <w:szCs w:val="24"/>
        </w:rPr>
      </w:pPr>
    </w:p>
    <w:p w:rsidR="00723DB5" w:rsidRPr="00723DB5" w:rsidRDefault="004D65E1" w:rsidP="003F0885">
      <w:pPr>
        <w:rPr>
          <w:szCs w:val="24"/>
        </w:rPr>
      </w:pPr>
      <w:r>
        <w:rPr>
          <w:noProof/>
          <w:szCs w:val="24"/>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106680</wp:posOffset>
                </wp:positionV>
                <wp:extent cx="5844540" cy="0"/>
                <wp:effectExtent l="13335" t="11430" r="9525" b="76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5pt;margin-top:8.4pt;width:460.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Pn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jBQZ&#10;YEVPe69jZZTlYT6jcSWE1WprQ4f0qF7Ms6bfHVK67onqeIx+PRlIzkJG8iYlXJyBKrvxs2YQQ6BA&#10;HNaxtUOAhDGgY9zJ6bYTfvSIwsfZvChmBayO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"/>
            </w:pict>
          </mc:Fallback>
        </mc:AlternateContent>
      </w:r>
    </w:p>
    <w:p w:rsidR="00723DB5" w:rsidRDefault="00723DB5" w:rsidP="003F0885">
      <w:pPr>
        <w:rPr>
          <w:szCs w:val="24"/>
        </w:rPr>
      </w:pPr>
    </w:p>
    <w:p w:rsidR="00502241" w:rsidRDefault="00502241" w:rsidP="003F0885">
      <w:pPr>
        <w:rPr>
          <w:szCs w:val="24"/>
        </w:rPr>
      </w:pPr>
      <w:r>
        <w:rPr>
          <w:b/>
          <w:szCs w:val="24"/>
        </w:rPr>
        <w:t xml:space="preserve">Lead Agency: </w:t>
      </w:r>
      <w:proofErr w:type="spellStart"/>
      <w:r>
        <w:rPr>
          <w:szCs w:val="24"/>
        </w:rPr>
        <w:t>Hurtt</w:t>
      </w:r>
      <w:proofErr w:type="spellEnd"/>
      <w:r>
        <w:rPr>
          <w:szCs w:val="24"/>
        </w:rPr>
        <w:t xml:space="preserve"> Family Health Clinic </w:t>
      </w:r>
    </w:p>
    <w:p w:rsidR="00502241" w:rsidRDefault="00502241" w:rsidP="003F0885">
      <w:pPr>
        <w:rPr>
          <w:szCs w:val="24"/>
        </w:rPr>
      </w:pPr>
    </w:p>
    <w:p w:rsidR="00502241" w:rsidRPr="00502241" w:rsidRDefault="00502241" w:rsidP="003F0885">
      <w:pPr>
        <w:rPr>
          <w:szCs w:val="24"/>
        </w:rPr>
      </w:pPr>
      <w:r w:rsidRPr="00502241">
        <w:rPr>
          <w:b/>
          <w:szCs w:val="24"/>
        </w:rPr>
        <w:t>Cohort Members:</w:t>
      </w:r>
      <w:r>
        <w:rPr>
          <w:b/>
          <w:szCs w:val="24"/>
        </w:rPr>
        <w:t xml:space="preserve"> </w:t>
      </w:r>
      <w:proofErr w:type="spellStart"/>
      <w:r w:rsidRPr="00502241">
        <w:rPr>
          <w:szCs w:val="24"/>
        </w:rPr>
        <w:t>Hurtt</w:t>
      </w:r>
      <w:proofErr w:type="spellEnd"/>
      <w:r w:rsidRPr="00502241">
        <w:rPr>
          <w:szCs w:val="24"/>
        </w:rPr>
        <w:t xml:space="preserve"> Family Health Center, Concordia University, The Coalition of Orange County Community Health </w:t>
      </w:r>
      <w:r>
        <w:rPr>
          <w:szCs w:val="24"/>
        </w:rPr>
        <w:t>Centers, and a minimum of one local federally qualified health center (FQHC)</w:t>
      </w:r>
    </w:p>
    <w:p w:rsidR="00502241" w:rsidRDefault="00502241" w:rsidP="003F0885">
      <w:pPr>
        <w:rPr>
          <w:szCs w:val="24"/>
        </w:rPr>
      </w:pPr>
    </w:p>
    <w:p w:rsidR="00502241" w:rsidRDefault="00502241" w:rsidP="003F0885">
      <w:pPr>
        <w:rPr>
          <w:szCs w:val="24"/>
        </w:rPr>
      </w:pPr>
      <w:r w:rsidRPr="00502241">
        <w:rPr>
          <w:b/>
          <w:szCs w:val="24"/>
        </w:rPr>
        <w:t xml:space="preserve">Lead Agency Contact: </w:t>
      </w:r>
      <w:proofErr w:type="spellStart"/>
      <w:r w:rsidRPr="00502241">
        <w:rPr>
          <w:szCs w:val="24"/>
        </w:rPr>
        <w:t>Hurtt</w:t>
      </w:r>
      <w:proofErr w:type="spellEnd"/>
      <w:r w:rsidRPr="00502241">
        <w:rPr>
          <w:szCs w:val="24"/>
        </w:rPr>
        <w:t xml:space="preserve"> Family Health Clinic</w:t>
      </w:r>
      <w:r>
        <w:rPr>
          <w:b/>
          <w:szCs w:val="24"/>
        </w:rPr>
        <w:t xml:space="preserve"> </w:t>
      </w:r>
    </w:p>
    <w:p w:rsidR="00502241" w:rsidRDefault="00502241" w:rsidP="003F0885">
      <w:pPr>
        <w:rPr>
          <w:szCs w:val="24"/>
        </w:rPr>
      </w:pPr>
    </w:p>
    <w:p w:rsidR="00502241" w:rsidRPr="00502241" w:rsidRDefault="00502241" w:rsidP="003F0885">
      <w:pPr>
        <w:rPr>
          <w:szCs w:val="24"/>
        </w:rPr>
      </w:pPr>
      <w:r>
        <w:rPr>
          <w:b/>
          <w:szCs w:val="24"/>
        </w:rPr>
        <w:t xml:space="preserve">Description of Cohort: </w:t>
      </w:r>
      <w:r w:rsidRPr="00502241">
        <w:rPr>
          <w:szCs w:val="24"/>
        </w:rPr>
        <w:t>The Cohort seeks to effectively implement and sustain a complementary and alternative medicine (CAM) Integrated Health Program. This program will focus on serving and educating the surrounding community in a clinical setting for children 0-5 years of age. The cohort will collaboratively focus our initial efforts on the administrative and education of best practices pertaining to the development and implementation of the Program.</w:t>
      </w:r>
    </w:p>
    <w:sectPr w:rsidR="00502241" w:rsidRPr="00502241" w:rsidSect="006538C8">
      <w:headerReference w:type="first" r:id="rId19"/>
      <w:footerReference w:type="first" r:id="rId20"/>
      <w:pgSz w:w="12240" w:h="15840"/>
      <w:pgMar w:top="1440" w:right="1440" w:bottom="1440" w:left="1440" w:header="720" w:footer="2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ED" w:rsidRDefault="00D73AED" w:rsidP="0026175C">
      <w:r>
        <w:separator/>
      </w:r>
    </w:p>
  </w:endnote>
  <w:endnote w:type="continuationSeparator" w:id="0">
    <w:p w:rsidR="00D73AED" w:rsidRDefault="00D73AED" w:rsidP="0026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45503"/>
      <w:docPartObj>
        <w:docPartGallery w:val="Page Numbers (Bottom of Page)"/>
        <w:docPartUnique/>
      </w:docPartObj>
    </w:sdtPr>
    <w:sdtEndPr>
      <w:rPr>
        <w:noProof/>
      </w:rPr>
    </w:sdtEndPr>
    <w:sdtContent>
      <w:p w:rsidR="00502241" w:rsidRDefault="00502241">
        <w:pPr>
          <w:pStyle w:val="Footer"/>
          <w:jc w:val="center"/>
        </w:pPr>
        <w:r>
          <w:fldChar w:fldCharType="begin"/>
        </w:r>
        <w:r>
          <w:instrText xml:space="preserve"> PAGE   \* MERGEFORMAT </w:instrText>
        </w:r>
        <w:r>
          <w:fldChar w:fldCharType="separate"/>
        </w:r>
        <w:r w:rsidR="00FD3FD3">
          <w:rPr>
            <w:noProof/>
          </w:rPr>
          <w:t>1</w:t>
        </w:r>
        <w:r>
          <w:rPr>
            <w:noProof/>
          </w:rPr>
          <w:fldChar w:fldCharType="end"/>
        </w:r>
      </w:p>
    </w:sdtContent>
  </w:sdt>
  <w:p w:rsidR="00502241" w:rsidRPr="0026175C" w:rsidRDefault="00502241" w:rsidP="0026175C">
    <w:pPr>
      <w:pStyle w:val="Footer"/>
      <w:tabs>
        <w:tab w:val="clear" w:pos="4680"/>
        <w:tab w:val="left" w:pos="3600"/>
        <w:tab w:val="left" w:pos="6120"/>
      </w:tabs>
      <w:ind w:left="-720"/>
      <w:rPr>
        <w:rFonts w:ascii="Arial" w:hAnsi="Arial" w:cs="Arial"/>
        <w:color w:val="808080"/>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ED" w:rsidRDefault="00D73AED" w:rsidP="0026175C">
      <w:r>
        <w:separator/>
      </w:r>
    </w:p>
  </w:footnote>
  <w:footnote w:type="continuationSeparator" w:id="0">
    <w:p w:rsidR="00D73AED" w:rsidRDefault="00D73AED" w:rsidP="0026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41" w:rsidRDefault="00502241">
    <w:pPr>
      <w:pStyle w:val="Header"/>
    </w:pPr>
    <w:r>
      <w:rPr>
        <w:noProof/>
      </w:rPr>
      <w:drawing>
        <wp:anchor distT="0" distB="0" distL="114300" distR="114300" simplePos="0" relativeHeight="251657728" behindDoc="1" locked="1" layoutInCell="1" allowOverlap="1">
          <wp:simplePos x="0" y="0"/>
          <wp:positionH relativeFrom="page">
            <wp:posOffset>-4445</wp:posOffset>
          </wp:positionH>
          <wp:positionV relativeFrom="page">
            <wp:posOffset>0</wp:posOffset>
          </wp:positionV>
          <wp:extent cx="7771130" cy="832485"/>
          <wp:effectExtent l="19050" t="0" r="127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91720"/>
                  <a:stretch>
                    <a:fillRect/>
                  </a:stretch>
                </pic:blipFill>
                <pic:spPr bwMode="auto">
                  <a:xfrm>
                    <a:off x="0" y="0"/>
                    <a:ext cx="7771130" cy="832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192"/>
    <w:multiLevelType w:val="hybridMultilevel"/>
    <w:tmpl w:val="7F289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F4E30"/>
    <w:multiLevelType w:val="hybridMultilevel"/>
    <w:tmpl w:val="60B8E426"/>
    <w:lvl w:ilvl="0" w:tplc="1318C2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C52F06"/>
    <w:multiLevelType w:val="hybridMultilevel"/>
    <w:tmpl w:val="81F4E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D630BA"/>
    <w:multiLevelType w:val="hybridMultilevel"/>
    <w:tmpl w:val="603EA432"/>
    <w:lvl w:ilvl="0" w:tplc="9C02661A">
      <w:start w:val="1"/>
      <w:numFmt w:val="decimal"/>
      <w:lvlText w:val="%1."/>
      <w:lvlJc w:val="left"/>
      <w:pPr>
        <w:ind w:left="360" w:hanging="360"/>
      </w:pPr>
      <w:rPr>
        <w:rFonts w:ascii="Garamond" w:hAnsi="Garamond"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F76BFC"/>
    <w:multiLevelType w:val="hybridMultilevel"/>
    <w:tmpl w:val="006C8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43643"/>
    <w:multiLevelType w:val="hybridMultilevel"/>
    <w:tmpl w:val="D2F48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119"/>
    <w:multiLevelType w:val="hybridMultilevel"/>
    <w:tmpl w:val="D81E8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7509D"/>
    <w:multiLevelType w:val="hybridMultilevel"/>
    <w:tmpl w:val="AB6E3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410D53"/>
    <w:multiLevelType w:val="hybridMultilevel"/>
    <w:tmpl w:val="CA42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37705"/>
    <w:multiLevelType w:val="hybridMultilevel"/>
    <w:tmpl w:val="1614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D452E0"/>
    <w:multiLevelType w:val="hybridMultilevel"/>
    <w:tmpl w:val="5918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1DC3"/>
    <w:multiLevelType w:val="hybridMultilevel"/>
    <w:tmpl w:val="0584F8B2"/>
    <w:lvl w:ilvl="0" w:tplc="04090001">
      <w:start w:val="1"/>
      <w:numFmt w:val="bullet"/>
      <w:lvlText w:val=""/>
      <w:lvlJc w:val="left"/>
      <w:pPr>
        <w:ind w:left="720" w:hanging="72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C04A4A"/>
    <w:multiLevelType w:val="hybridMultilevel"/>
    <w:tmpl w:val="65828B8C"/>
    <w:lvl w:ilvl="0" w:tplc="9CA85D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51858A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B6905"/>
    <w:multiLevelType w:val="hybridMultilevel"/>
    <w:tmpl w:val="520C1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6CD1F27"/>
    <w:multiLevelType w:val="hybridMultilevel"/>
    <w:tmpl w:val="131C9C88"/>
    <w:lvl w:ilvl="0" w:tplc="4D74D9A2">
      <w:start w:val="1"/>
      <w:numFmt w:val="bullet"/>
      <w:lvlText w:val=""/>
      <w:lvlJc w:val="left"/>
      <w:pPr>
        <w:ind w:left="2160" w:hanging="144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5E7788"/>
    <w:multiLevelType w:val="hybridMultilevel"/>
    <w:tmpl w:val="ABFEB3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51858A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B1423"/>
    <w:multiLevelType w:val="hybridMultilevel"/>
    <w:tmpl w:val="86F4D208"/>
    <w:lvl w:ilvl="0" w:tplc="2200A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D20EF1"/>
    <w:multiLevelType w:val="hybridMultilevel"/>
    <w:tmpl w:val="DAAEB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7858E8"/>
    <w:multiLevelType w:val="hybridMultilevel"/>
    <w:tmpl w:val="2FEE0264"/>
    <w:lvl w:ilvl="0" w:tplc="9052FCA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6E46D43"/>
    <w:multiLevelType w:val="hybridMultilevel"/>
    <w:tmpl w:val="0988E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E016CC"/>
    <w:multiLevelType w:val="hybridMultilevel"/>
    <w:tmpl w:val="AA728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93529A"/>
    <w:multiLevelType w:val="hybridMultilevel"/>
    <w:tmpl w:val="29248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F01E79"/>
    <w:multiLevelType w:val="hybridMultilevel"/>
    <w:tmpl w:val="94EEE05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C5FFF"/>
    <w:multiLevelType w:val="hybridMultilevel"/>
    <w:tmpl w:val="1BC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E6B78"/>
    <w:multiLevelType w:val="hybridMultilevel"/>
    <w:tmpl w:val="38B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86845"/>
    <w:multiLevelType w:val="hybridMultilevel"/>
    <w:tmpl w:val="DC288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9F5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8E346C7"/>
    <w:multiLevelType w:val="hybridMultilevel"/>
    <w:tmpl w:val="2A1CF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A05858"/>
    <w:multiLevelType w:val="hybridMultilevel"/>
    <w:tmpl w:val="BE82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7D630D"/>
    <w:multiLevelType w:val="hybridMultilevel"/>
    <w:tmpl w:val="6CE4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95A76"/>
    <w:multiLevelType w:val="hybridMultilevel"/>
    <w:tmpl w:val="739C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627E2"/>
    <w:multiLevelType w:val="hybridMultilevel"/>
    <w:tmpl w:val="8D881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AB04A7"/>
    <w:multiLevelType w:val="hybridMultilevel"/>
    <w:tmpl w:val="2ECE2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2F35F1"/>
    <w:multiLevelType w:val="hybridMultilevel"/>
    <w:tmpl w:val="726AB6F0"/>
    <w:lvl w:ilvl="0" w:tplc="0409000F">
      <w:start w:val="1"/>
      <w:numFmt w:val="decimal"/>
      <w:lvlText w:val="%1."/>
      <w:lvlJc w:val="left"/>
      <w:pPr>
        <w:ind w:left="720" w:hanging="360"/>
      </w:pPr>
    </w:lvl>
    <w:lvl w:ilvl="1" w:tplc="8C7048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24"/>
  </w:num>
  <w:num w:numId="4">
    <w:abstractNumId w:val="2"/>
  </w:num>
  <w:num w:numId="5">
    <w:abstractNumId w:val="19"/>
  </w:num>
  <w:num w:numId="6">
    <w:abstractNumId w:val="6"/>
  </w:num>
  <w:num w:numId="7">
    <w:abstractNumId w:val="18"/>
  </w:num>
  <w:num w:numId="8">
    <w:abstractNumId w:val="8"/>
  </w:num>
  <w:num w:numId="9">
    <w:abstractNumId w:val="26"/>
  </w:num>
  <w:num w:numId="10">
    <w:abstractNumId w:val="31"/>
  </w:num>
  <w:num w:numId="11">
    <w:abstractNumId w:val="23"/>
  </w:num>
  <w:num w:numId="12">
    <w:abstractNumId w:val="0"/>
  </w:num>
  <w:num w:numId="13">
    <w:abstractNumId w:val="15"/>
  </w:num>
  <w:num w:numId="14">
    <w:abstractNumId w:val="14"/>
  </w:num>
  <w:num w:numId="15">
    <w:abstractNumId w:val="29"/>
  </w:num>
  <w:num w:numId="16">
    <w:abstractNumId w:val="12"/>
  </w:num>
  <w:num w:numId="17">
    <w:abstractNumId w:val="28"/>
  </w:num>
  <w:num w:numId="18">
    <w:abstractNumId w:val="3"/>
  </w:num>
  <w:num w:numId="19">
    <w:abstractNumId w:val="32"/>
  </w:num>
  <w:num w:numId="20">
    <w:abstractNumId w:val="7"/>
  </w:num>
  <w:num w:numId="21">
    <w:abstractNumId w:val="1"/>
  </w:num>
  <w:num w:numId="22">
    <w:abstractNumId w:val="16"/>
  </w:num>
  <w:num w:numId="23">
    <w:abstractNumId w:val="33"/>
  </w:num>
  <w:num w:numId="24">
    <w:abstractNumId w:val="30"/>
  </w:num>
  <w:num w:numId="25">
    <w:abstractNumId w:val="11"/>
  </w:num>
  <w:num w:numId="26">
    <w:abstractNumId w:val="13"/>
  </w:num>
  <w:num w:numId="27">
    <w:abstractNumId w:val="20"/>
  </w:num>
  <w:num w:numId="28">
    <w:abstractNumId w:val="22"/>
  </w:num>
  <w:num w:numId="29">
    <w:abstractNumId w:val="5"/>
  </w:num>
  <w:num w:numId="30">
    <w:abstractNumId w:val="25"/>
  </w:num>
  <w:num w:numId="31">
    <w:abstractNumId w:val="21"/>
  </w:num>
  <w:num w:numId="32">
    <w:abstractNumId w:val="17"/>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5C"/>
    <w:rsid w:val="0000504D"/>
    <w:rsid w:val="000107A6"/>
    <w:rsid w:val="00010A6D"/>
    <w:rsid w:val="00020F60"/>
    <w:rsid w:val="00033A7C"/>
    <w:rsid w:val="0005048B"/>
    <w:rsid w:val="000634F1"/>
    <w:rsid w:val="00063C72"/>
    <w:rsid w:val="00071BEA"/>
    <w:rsid w:val="0007380C"/>
    <w:rsid w:val="00077E49"/>
    <w:rsid w:val="00095C23"/>
    <w:rsid w:val="00096F5D"/>
    <w:rsid w:val="0009740C"/>
    <w:rsid w:val="000A2F79"/>
    <w:rsid w:val="000A6CD9"/>
    <w:rsid w:val="000B1E7B"/>
    <w:rsid w:val="000D3376"/>
    <w:rsid w:val="000D3788"/>
    <w:rsid w:val="000D4396"/>
    <w:rsid w:val="000D602A"/>
    <w:rsid w:val="000E28C9"/>
    <w:rsid w:val="000E3EF4"/>
    <w:rsid w:val="000E663F"/>
    <w:rsid w:val="000F7E03"/>
    <w:rsid w:val="00104195"/>
    <w:rsid w:val="001054F6"/>
    <w:rsid w:val="001379A0"/>
    <w:rsid w:val="0014496A"/>
    <w:rsid w:val="0016338D"/>
    <w:rsid w:val="0018124C"/>
    <w:rsid w:val="001832F2"/>
    <w:rsid w:val="001A7D65"/>
    <w:rsid w:val="001C0CDD"/>
    <w:rsid w:val="001C6BA7"/>
    <w:rsid w:val="001D0E38"/>
    <w:rsid w:val="001D5536"/>
    <w:rsid w:val="001D5626"/>
    <w:rsid w:val="001E71A1"/>
    <w:rsid w:val="00200AC5"/>
    <w:rsid w:val="00202540"/>
    <w:rsid w:val="002070C3"/>
    <w:rsid w:val="00212172"/>
    <w:rsid w:val="00213DE2"/>
    <w:rsid w:val="0021595D"/>
    <w:rsid w:val="002173D1"/>
    <w:rsid w:val="00221732"/>
    <w:rsid w:val="00222954"/>
    <w:rsid w:val="00232A69"/>
    <w:rsid w:val="002426DE"/>
    <w:rsid w:val="00252090"/>
    <w:rsid w:val="0026175C"/>
    <w:rsid w:val="00262407"/>
    <w:rsid w:val="00287467"/>
    <w:rsid w:val="00296B94"/>
    <w:rsid w:val="002A49BB"/>
    <w:rsid w:val="002B1494"/>
    <w:rsid w:val="002B5F19"/>
    <w:rsid w:val="002C10F5"/>
    <w:rsid w:val="002F56B7"/>
    <w:rsid w:val="002F7320"/>
    <w:rsid w:val="0032304E"/>
    <w:rsid w:val="00364471"/>
    <w:rsid w:val="00367D16"/>
    <w:rsid w:val="003731A6"/>
    <w:rsid w:val="00394765"/>
    <w:rsid w:val="003A566E"/>
    <w:rsid w:val="003A5E42"/>
    <w:rsid w:val="003B5C1B"/>
    <w:rsid w:val="003C258B"/>
    <w:rsid w:val="003C4BC5"/>
    <w:rsid w:val="003D06C2"/>
    <w:rsid w:val="003E2E5E"/>
    <w:rsid w:val="003E59E4"/>
    <w:rsid w:val="003E7750"/>
    <w:rsid w:val="003E7A8D"/>
    <w:rsid w:val="003F0885"/>
    <w:rsid w:val="004008DF"/>
    <w:rsid w:val="00404CDA"/>
    <w:rsid w:val="00434057"/>
    <w:rsid w:val="0043520F"/>
    <w:rsid w:val="004407CF"/>
    <w:rsid w:val="00446555"/>
    <w:rsid w:val="00465B96"/>
    <w:rsid w:val="0047261D"/>
    <w:rsid w:val="0048030C"/>
    <w:rsid w:val="00485D2D"/>
    <w:rsid w:val="0049146C"/>
    <w:rsid w:val="004A2FC9"/>
    <w:rsid w:val="004A3554"/>
    <w:rsid w:val="004A7201"/>
    <w:rsid w:val="004B4A6A"/>
    <w:rsid w:val="004D65E1"/>
    <w:rsid w:val="00502241"/>
    <w:rsid w:val="00504981"/>
    <w:rsid w:val="0051612B"/>
    <w:rsid w:val="005166E0"/>
    <w:rsid w:val="005233EE"/>
    <w:rsid w:val="0053618C"/>
    <w:rsid w:val="00551400"/>
    <w:rsid w:val="00553632"/>
    <w:rsid w:val="005635ED"/>
    <w:rsid w:val="00581159"/>
    <w:rsid w:val="00581AFE"/>
    <w:rsid w:val="00591C53"/>
    <w:rsid w:val="005A18F5"/>
    <w:rsid w:val="005A4320"/>
    <w:rsid w:val="005B07E5"/>
    <w:rsid w:val="005B4A0C"/>
    <w:rsid w:val="005C5347"/>
    <w:rsid w:val="005C758D"/>
    <w:rsid w:val="005E2B6A"/>
    <w:rsid w:val="005F0BAD"/>
    <w:rsid w:val="00616E35"/>
    <w:rsid w:val="006252CF"/>
    <w:rsid w:val="00627F84"/>
    <w:rsid w:val="00642AFA"/>
    <w:rsid w:val="006538C8"/>
    <w:rsid w:val="006562E8"/>
    <w:rsid w:val="00656457"/>
    <w:rsid w:val="00670ABD"/>
    <w:rsid w:val="006713E0"/>
    <w:rsid w:val="0068325C"/>
    <w:rsid w:val="00684105"/>
    <w:rsid w:val="00696D22"/>
    <w:rsid w:val="006A7AFA"/>
    <w:rsid w:val="006B4CEF"/>
    <w:rsid w:val="006C6A52"/>
    <w:rsid w:val="006D59F0"/>
    <w:rsid w:val="006E073B"/>
    <w:rsid w:val="006E45E5"/>
    <w:rsid w:val="00714A9E"/>
    <w:rsid w:val="00723D32"/>
    <w:rsid w:val="00723DB5"/>
    <w:rsid w:val="007319CF"/>
    <w:rsid w:val="00743929"/>
    <w:rsid w:val="00746D84"/>
    <w:rsid w:val="00756111"/>
    <w:rsid w:val="0076340D"/>
    <w:rsid w:val="007711B1"/>
    <w:rsid w:val="00771995"/>
    <w:rsid w:val="00772221"/>
    <w:rsid w:val="00774ECD"/>
    <w:rsid w:val="00791754"/>
    <w:rsid w:val="007B11F2"/>
    <w:rsid w:val="007C1DC3"/>
    <w:rsid w:val="007F15E0"/>
    <w:rsid w:val="007F4F9E"/>
    <w:rsid w:val="007F7A52"/>
    <w:rsid w:val="008019AA"/>
    <w:rsid w:val="0081335C"/>
    <w:rsid w:val="00821A0E"/>
    <w:rsid w:val="00827FEE"/>
    <w:rsid w:val="0083473C"/>
    <w:rsid w:val="00835F15"/>
    <w:rsid w:val="00843B06"/>
    <w:rsid w:val="00855BAB"/>
    <w:rsid w:val="00865EE3"/>
    <w:rsid w:val="00872C2D"/>
    <w:rsid w:val="008820D4"/>
    <w:rsid w:val="00883DB0"/>
    <w:rsid w:val="00884F73"/>
    <w:rsid w:val="00893030"/>
    <w:rsid w:val="008A3399"/>
    <w:rsid w:val="008A43D4"/>
    <w:rsid w:val="008C646B"/>
    <w:rsid w:val="008C7141"/>
    <w:rsid w:val="008F4B03"/>
    <w:rsid w:val="0090100B"/>
    <w:rsid w:val="009022BC"/>
    <w:rsid w:val="009037E0"/>
    <w:rsid w:val="00925376"/>
    <w:rsid w:val="00925926"/>
    <w:rsid w:val="00934F58"/>
    <w:rsid w:val="00945921"/>
    <w:rsid w:val="0095388E"/>
    <w:rsid w:val="00953F9F"/>
    <w:rsid w:val="00977847"/>
    <w:rsid w:val="00982334"/>
    <w:rsid w:val="00986F5F"/>
    <w:rsid w:val="00990F33"/>
    <w:rsid w:val="00993199"/>
    <w:rsid w:val="009947A5"/>
    <w:rsid w:val="0099614F"/>
    <w:rsid w:val="009B79AE"/>
    <w:rsid w:val="009C24FF"/>
    <w:rsid w:val="009C7A49"/>
    <w:rsid w:val="009E6B92"/>
    <w:rsid w:val="00A36F2F"/>
    <w:rsid w:val="00A3792B"/>
    <w:rsid w:val="00A40AB2"/>
    <w:rsid w:val="00A443E7"/>
    <w:rsid w:val="00A50772"/>
    <w:rsid w:val="00A50CFB"/>
    <w:rsid w:val="00A5376D"/>
    <w:rsid w:val="00A53C29"/>
    <w:rsid w:val="00A54063"/>
    <w:rsid w:val="00A62569"/>
    <w:rsid w:val="00A6655D"/>
    <w:rsid w:val="00A7736C"/>
    <w:rsid w:val="00A84A73"/>
    <w:rsid w:val="00AA0407"/>
    <w:rsid w:val="00AA2151"/>
    <w:rsid w:val="00AA3E94"/>
    <w:rsid w:val="00AB31A7"/>
    <w:rsid w:val="00AC2FD5"/>
    <w:rsid w:val="00AC5E2F"/>
    <w:rsid w:val="00AD0346"/>
    <w:rsid w:val="00AE2778"/>
    <w:rsid w:val="00AE44D5"/>
    <w:rsid w:val="00AF4A30"/>
    <w:rsid w:val="00B019C6"/>
    <w:rsid w:val="00B16EE3"/>
    <w:rsid w:val="00B515F3"/>
    <w:rsid w:val="00B66703"/>
    <w:rsid w:val="00B75E70"/>
    <w:rsid w:val="00B85930"/>
    <w:rsid w:val="00B867AF"/>
    <w:rsid w:val="00BB27D2"/>
    <w:rsid w:val="00BB2A0F"/>
    <w:rsid w:val="00BB550D"/>
    <w:rsid w:val="00BB5879"/>
    <w:rsid w:val="00BB7220"/>
    <w:rsid w:val="00BC383E"/>
    <w:rsid w:val="00BC49A4"/>
    <w:rsid w:val="00BD5D23"/>
    <w:rsid w:val="00BD5FE2"/>
    <w:rsid w:val="00BE42B5"/>
    <w:rsid w:val="00BE6C6B"/>
    <w:rsid w:val="00C0115F"/>
    <w:rsid w:val="00C012F4"/>
    <w:rsid w:val="00C03AAC"/>
    <w:rsid w:val="00C04103"/>
    <w:rsid w:val="00C24A72"/>
    <w:rsid w:val="00C40943"/>
    <w:rsid w:val="00C57BB5"/>
    <w:rsid w:val="00C61762"/>
    <w:rsid w:val="00C6192C"/>
    <w:rsid w:val="00C72063"/>
    <w:rsid w:val="00C861B6"/>
    <w:rsid w:val="00C865C5"/>
    <w:rsid w:val="00C87EB9"/>
    <w:rsid w:val="00C87FF1"/>
    <w:rsid w:val="00CD7619"/>
    <w:rsid w:val="00CE6FAD"/>
    <w:rsid w:val="00D17459"/>
    <w:rsid w:val="00D233FF"/>
    <w:rsid w:val="00D24570"/>
    <w:rsid w:val="00D2581E"/>
    <w:rsid w:val="00D30E25"/>
    <w:rsid w:val="00D329AD"/>
    <w:rsid w:val="00D37745"/>
    <w:rsid w:val="00D73AED"/>
    <w:rsid w:val="00D84629"/>
    <w:rsid w:val="00D90ECD"/>
    <w:rsid w:val="00DA756E"/>
    <w:rsid w:val="00DB76A4"/>
    <w:rsid w:val="00DC72E9"/>
    <w:rsid w:val="00DE0C79"/>
    <w:rsid w:val="00DE6EFC"/>
    <w:rsid w:val="00DE7D86"/>
    <w:rsid w:val="00DF0048"/>
    <w:rsid w:val="00DF22CE"/>
    <w:rsid w:val="00DF2976"/>
    <w:rsid w:val="00DF4D2D"/>
    <w:rsid w:val="00DF5E03"/>
    <w:rsid w:val="00E027E1"/>
    <w:rsid w:val="00E05979"/>
    <w:rsid w:val="00E05C92"/>
    <w:rsid w:val="00E1343E"/>
    <w:rsid w:val="00E25F80"/>
    <w:rsid w:val="00E30325"/>
    <w:rsid w:val="00E414CE"/>
    <w:rsid w:val="00E53F9F"/>
    <w:rsid w:val="00E67128"/>
    <w:rsid w:val="00E71CBB"/>
    <w:rsid w:val="00E74F32"/>
    <w:rsid w:val="00E75F51"/>
    <w:rsid w:val="00E777A2"/>
    <w:rsid w:val="00E81331"/>
    <w:rsid w:val="00E92F8C"/>
    <w:rsid w:val="00EC4487"/>
    <w:rsid w:val="00ED3C21"/>
    <w:rsid w:val="00EE0CDD"/>
    <w:rsid w:val="00EE1B97"/>
    <w:rsid w:val="00EF33F8"/>
    <w:rsid w:val="00F13A3E"/>
    <w:rsid w:val="00F21E94"/>
    <w:rsid w:val="00F22554"/>
    <w:rsid w:val="00F3514E"/>
    <w:rsid w:val="00F575F9"/>
    <w:rsid w:val="00F66AC7"/>
    <w:rsid w:val="00F72E28"/>
    <w:rsid w:val="00FA346E"/>
    <w:rsid w:val="00FB6449"/>
    <w:rsid w:val="00FD3FD3"/>
    <w:rsid w:val="00FF2AD3"/>
    <w:rsid w:val="00FF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1E"/>
    <w:rPr>
      <w:rFonts w:ascii="Garamond" w:hAnsi="Garamond"/>
      <w:sz w:val="24"/>
      <w:szCs w:val="22"/>
    </w:rPr>
  </w:style>
  <w:style w:type="paragraph" w:styleId="Heading2">
    <w:name w:val="heading 2"/>
    <w:basedOn w:val="Normal"/>
    <w:next w:val="Normal"/>
    <w:link w:val="Heading2Char"/>
    <w:uiPriority w:val="9"/>
    <w:qFormat/>
    <w:rsid w:val="00C57B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5C"/>
    <w:pPr>
      <w:tabs>
        <w:tab w:val="center" w:pos="4680"/>
        <w:tab w:val="right" w:pos="9360"/>
      </w:tabs>
    </w:pPr>
  </w:style>
  <w:style w:type="character" w:customStyle="1" w:styleId="HeaderChar">
    <w:name w:val="Header Char"/>
    <w:basedOn w:val="DefaultParagraphFont"/>
    <w:link w:val="Header"/>
    <w:uiPriority w:val="99"/>
    <w:rsid w:val="0026175C"/>
  </w:style>
  <w:style w:type="paragraph" w:styleId="Footer">
    <w:name w:val="footer"/>
    <w:basedOn w:val="Normal"/>
    <w:link w:val="FooterChar"/>
    <w:uiPriority w:val="99"/>
    <w:unhideWhenUsed/>
    <w:rsid w:val="0026175C"/>
    <w:pPr>
      <w:tabs>
        <w:tab w:val="center" w:pos="4680"/>
        <w:tab w:val="right" w:pos="9360"/>
      </w:tabs>
    </w:pPr>
  </w:style>
  <w:style w:type="character" w:customStyle="1" w:styleId="FooterChar">
    <w:name w:val="Footer Char"/>
    <w:basedOn w:val="DefaultParagraphFont"/>
    <w:link w:val="Footer"/>
    <w:uiPriority w:val="99"/>
    <w:rsid w:val="0026175C"/>
  </w:style>
  <w:style w:type="paragraph" w:styleId="BodyText2">
    <w:name w:val="Body Text 2"/>
    <w:basedOn w:val="Normal"/>
    <w:link w:val="BodyText2Char"/>
    <w:uiPriority w:val="99"/>
    <w:unhideWhenUsed/>
    <w:rsid w:val="00DA756E"/>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DA756E"/>
    <w:rPr>
      <w:rFonts w:ascii="Times New Roman" w:eastAsia="Times New Roman" w:hAnsi="Times New Roman"/>
      <w:sz w:val="24"/>
      <w:szCs w:val="24"/>
    </w:rPr>
  </w:style>
  <w:style w:type="character" w:styleId="Hyperlink">
    <w:name w:val="Hyperlink"/>
    <w:basedOn w:val="DefaultParagraphFont"/>
    <w:uiPriority w:val="99"/>
    <w:unhideWhenUsed/>
    <w:rsid w:val="00DA756E"/>
    <w:rPr>
      <w:color w:val="0000FF"/>
      <w:u w:val="single"/>
    </w:rPr>
  </w:style>
  <w:style w:type="paragraph" w:styleId="ListParagraph">
    <w:name w:val="List Paragraph"/>
    <w:basedOn w:val="Normal"/>
    <w:uiPriority w:val="34"/>
    <w:qFormat/>
    <w:rsid w:val="003E2E5E"/>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071BEA"/>
    <w:rPr>
      <w:rFonts w:ascii="Tahoma" w:hAnsi="Tahoma" w:cs="Tahoma"/>
      <w:sz w:val="16"/>
      <w:szCs w:val="16"/>
    </w:rPr>
  </w:style>
  <w:style w:type="character" w:customStyle="1" w:styleId="BalloonTextChar">
    <w:name w:val="Balloon Text Char"/>
    <w:basedOn w:val="DefaultParagraphFont"/>
    <w:link w:val="BalloonText"/>
    <w:uiPriority w:val="99"/>
    <w:semiHidden/>
    <w:rsid w:val="00071BEA"/>
    <w:rPr>
      <w:rFonts w:ascii="Tahoma" w:hAnsi="Tahoma" w:cs="Tahoma"/>
      <w:sz w:val="16"/>
      <w:szCs w:val="16"/>
    </w:rPr>
  </w:style>
  <w:style w:type="table" w:styleId="TableGrid">
    <w:name w:val="Table Grid"/>
    <w:basedOn w:val="TableNormal"/>
    <w:uiPriority w:val="59"/>
    <w:rsid w:val="0021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100B"/>
    <w:pPr>
      <w:spacing w:before="63" w:after="188" w:line="250" w:lineRule="atLeast"/>
    </w:pPr>
    <w:rPr>
      <w:rFonts w:ascii="Arial" w:eastAsia="Times New Roman" w:hAnsi="Arial" w:cs="Arial"/>
      <w:color w:val="666666"/>
      <w:sz w:val="18"/>
      <w:szCs w:val="18"/>
    </w:rPr>
  </w:style>
  <w:style w:type="character" w:customStyle="1" w:styleId="bold1">
    <w:name w:val="bold1"/>
    <w:basedOn w:val="DefaultParagraphFont"/>
    <w:rsid w:val="0090100B"/>
    <w:rPr>
      <w:b/>
      <w:bCs/>
    </w:rPr>
  </w:style>
  <w:style w:type="character" w:customStyle="1" w:styleId="italic1">
    <w:name w:val="italic1"/>
    <w:basedOn w:val="DefaultParagraphFont"/>
    <w:rsid w:val="0090100B"/>
    <w:rPr>
      <w:i/>
      <w:iCs/>
    </w:rPr>
  </w:style>
  <w:style w:type="paragraph" w:customStyle="1" w:styleId="LetterBody">
    <w:name w:val="Letter Body"/>
    <w:basedOn w:val="Normal"/>
    <w:rsid w:val="000B1E7B"/>
    <w:pPr>
      <w:overflowPunct w:val="0"/>
      <w:autoSpaceDE w:val="0"/>
      <w:autoSpaceDN w:val="0"/>
      <w:adjustRightInd w:val="0"/>
      <w:spacing w:after="260" w:line="260" w:lineRule="exact"/>
      <w:textAlignment w:val="baseline"/>
    </w:pPr>
    <w:rPr>
      <w:rFonts w:ascii="Times" w:eastAsia="Times New Roman" w:hAnsi="Times"/>
      <w:noProof/>
      <w:szCs w:val="20"/>
    </w:rPr>
  </w:style>
  <w:style w:type="paragraph" w:customStyle="1" w:styleId="PAParaText">
    <w:name w:val="PA_ParaText"/>
    <w:basedOn w:val="Normal"/>
    <w:rsid w:val="000B1E7B"/>
    <w:pPr>
      <w:spacing w:after="120"/>
      <w:jc w:val="both"/>
    </w:pPr>
    <w:rPr>
      <w:rFonts w:ascii="Arial" w:eastAsia="SimSun" w:hAnsi="Arial"/>
      <w:sz w:val="20"/>
      <w:szCs w:val="20"/>
      <w:lang w:eastAsia="zh-CN"/>
    </w:rPr>
  </w:style>
  <w:style w:type="character" w:customStyle="1" w:styleId="CLPracticalLink">
    <w:name w:val="CL_PracticalLink"/>
    <w:basedOn w:val="DefaultParagraphFont"/>
    <w:rsid w:val="000B1E7B"/>
    <w:rPr>
      <w:vanish/>
      <w:color w:val="auto"/>
      <w:u w:val="words" w:color="FFFFFF"/>
      <w:vertAlign w:val="superscript"/>
    </w:rPr>
  </w:style>
  <w:style w:type="paragraph" w:styleId="Title">
    <w:name w:val="Title"/>
    <w:basedOn w:val="Normal"/>
    <w:link w:val="TitleChar"/>
    <w:uiPriority w:val="10"/>
    <w:qFormat/>
    <w:rsid w:val="002B5F19"/>
    <w:pPr>
      <w:jc w:val="center"/>
    </w:pPr>
    <w:rPr>
      <w:rFonts w:ascii="Times New Roman" w:eastAsia="Times New Roman" w:hAnsi="Times New Roman"/>
      <w:b/>
      <w:bCs/>
      <w:szCs w:val="24"/>
    </w:rPr>
  </w:style>
  <w:style w:type="character" w:customStyle="1" w:styleId="TitleChar">
    <w:name w:val="Title Char"/>
    <w:basedOn w:val="DefaultParagraphFont"/>
    <w:link w:val="Title"/>
    <w:uiPriority w:val="10"/>
    <w:rsid w:val="002B5F19"/>
    <w:rPr>
      <w:rFonts w:ascii="Times New Roman" w:eastAsia="Times New Roman" w:hAnsi="Times New Roman"/>
      <w:b/>
      <w:bCs/>
      <w:sz w:val="24"/>
      <w:szCs w:val="24"/>
    </w:rPr>
  </w:style>
  <w:style w:type="paragraph" w:customStyle="1" w:styleId="BodyTextSimple">
    <w:name w:val="Body Text Simple"/>
    <w:basedOn w:val="BodyText"/>
    <w:uiPriority w:val="99"/>
    <w:rsid w:val="006538C8"/>
    <w:pPr>
      <w:spacing w:after="0"/>
      <w:jc w:val="both"/>
    </w:pPr>
    <w:rPr>
      <w:rFonts w:ascii="Arial" w:eastAsia="Times New Roman" w:hAnsi="Arial"/>
      <w:szCs w:val="20"/>
    </w:rPr>
  </w:style>
  <w:style w:type="paragraph" w:styleId="BodyText">
    <w:name w:val="Body Text"/>
    <w:basedOn w:val="Normal"/>
    <w:link w:val="BodyTextChar"/>
    <w:uiPriority w:val="99"/>
    <w:semiHidden/>
    <w:unhideWhenUsed/>
    <w:rsid w:val="006538C8"/>
    <w:pPr>
      <w:spacing w:after="120"/>
    </w:pPr>
  </w:style>
  <w:style w:type="character" w:customStyle="1" w:styleId="BodyTextChar">
    <w:name w:val="Body Text Char"/>
    <w:basedOn w:val="DefaultParagraphFont"/>
    <w:link w:val="BodyText"/>
    <w:uiPriority w:val="99"/>
    <w:semiHidden/>
    <w:rsid w:val="006538C8"/>
    <w:rPr>
      <w:rFonts w:ascii="Garamond" w:hAnsi="Garamond"/>
      <w:sz w:val="24"/>
      <w:szCs w:val="22"/>
    </w:rPr>
  </w:style>
  <w:style w:type="character" w:customStyle="1" w:styleId="Heading2Char">
    <w:name w:val="Heading 2 Char"/>
    <w:basedOn w:val="DefaultParagraphFont"/>
    <w:link w:val="Heading2"/>
    <w:uiPriority w:val="9"/>
    <w:rsid w:val="00C57BB5"/>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1E"/>
    <w:rPr>
      <w:rFonts w:ascii="Garamond" w:hAnsi="Garamond"/>
      <w:sz w:val="24"/>
      <w:szCs w:val="22"/>
    </w:rPr>
  </w:style>
  <w:style w:type="paragraph" w:styleId="Heading2">
    <w:name w:val="heading 2"/>
    <w:basedOn w:val="Normal"/>
    <w:next w:val="Normal"/>
    <w:link w:val="Heading2Char"/>
    <w:uiPriority w:val="9"/>
    <w:qFormat/>
    <w:rsid w:val="00C57B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5C"/>
    <w:pPr>
      <w:tabs>
        <w:tab w:val="center" w:pos="4680"/>
        <w:tab w:val="right" w:pos="9360"/>
      </w:tabs>
    </w:pPr>
  </w:style>
  <w:style w:type="character" w:customStyle="1" w:styleId="HeaderChar">
    <w:name w:val="Header Char"/>
    <w:basedOn w:val="DefaultParagraphFont"/>
    <w:link w:val="Header"/>
    <w:uiPriority w:val="99"/>
    <w:rsid w:val="0026175C"/>
  </w:style>
  <w:style w:type="paragraph" w:styleId="Footer">
    <w:name w:val="footer"/>
    <w:basedOn w:val="Normal"/>
    <w:link w:val="FooterChar"/>
    <w:uiPriority w:val="99"/>
    <w:unhideWhenUsed/>
    <w:rsid w:val="0026175C"/>
    <w:pPr>
      <w:tabs>
        <w:tab w:val="center" w:pos="4680"/>
        <w:tab w:val="right" w:pos="9360"/>
      </w:tabs>
    </w:pPr>
  </w:style>
  <w:style w:type="character" w:customStyle="1" w:styleId="FooterChar">
    <w:name w:val="Footer Char"/>
    <w:basedOn w:val="DefaultParagraphFont"/>
    <w:link w:val="Footer"/>
    <w:uiPriority w:val="99"/>
    <w:rsid w:val="0026175C"/>
  </w:style>
  <w:style w:type="paragraph" w:styleId="BodyText2">
    <w:name w:val="Body Text 2"/>
    <w:basedOn w:val="Normal"/>
    <w:link w:val="BodyText2Char"/>
    <w:uiPriority w:val="99"/>
    <w:unhideWhenUsed/>
    <w:rsid w:val="00DA756E"/>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DA756E"/>
    <w:rPr>
      <w:rFonts w:ascii="Times New Roman" w:eastAsia="Times New Roman" w:hAnsi="Times New Roman"/>
      <w:sz w:val="24"/>
      <w:szCs w:val="24"/>
    </w:rPr>
  </w:style>
  <w:style w:type="character" w:styleId="Hyperlink">
    <w:name w:val="Hyperlink"/>
    <w:basedOn w:val="DefaultParagraphFont"/>
    <w:uiPriority w:val="99"/>
    <w:unhideWhenUsed/>
    <w:rsid w:val="00DA756E"/>
    <w:rPr>
      <w:color w:val="0000FF"/>
      <w:u w:val="single"/>
    </w:rPr>
  </w:style>
  <w:style w:type="paragraph" w:styleId="ListParagraph">
    <w:name w:val="List Paragraph"/>
    <w:basedOn w:val="Normal"/>
    <w:uiPriority w:val="34"/>
    <w:qFormat/>
    <w:rsid w:val="003E2E5E"/>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071BEA"/>
    <w:rPr>
      <w:rFonts w:ascii="Tahoma" w:hAnsi="Tahoma" w:cs="Tahoma"/>
      <w:sz w:val="16"/>
      <w:szCs w:val="16"/>
    </w:rPr>
  </w:style>
  <w:style w:type="character" w:customStyle="1" w:styleId="BalloonTextChar">
    <w:name w:val="Balloon Text Char"/>
    <w:basedOn w:val="DefaultParagraphFont"/>
    <w:link w:val="BalloonText"/>
    <w:uiPriority w:val="99"/>
    <w:semiHidden/>
    <w:rsid w:val="00071BEA"/>
    <w:rPr>
      <w:rFonts w:ascii="Tahoma" w:hAnsi="Tahoma" w:cs="Tahoma"/>
      <w:sz w:val="16"/>
      <w:szCs w:val="16"/>
    </w:rPr>
  </w:style>
  <w:style w:type="table" w:styleId="TableGrid">
    <w:name w:val="Table Grid"/>
    <w:basedOn w:val="TableNormal"/>
    <w:uiPriority w:val="59"/>
    <w:rsid w:val="0021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100B"/>
    <w:pPr>
      <w:spacing w:before="63" w:after="188" w:line="250" w:lineRule="atLeast"/>
    </w:pPr>
    <w:rPr>
      <w:rFonts w:ascii="Arial" w:eastAsia="Times New Roman" w:hAnsi="Arial" w:cs="Arial"/>
      <w:color w:val="666666"/>
      <w:sz w:val="18"/>
      <w:szCs w:val="18"/>
    </w:rPr>
  </w:style>
  <w:style w:type="character" w:customStyle="1" w:styleId="bold1">
    <w:name w:val="bold1"/>
    <w:basedOn w:val="DefaultParagraphFont"/>
    <w:rsid w:val="0090100B"/>
    <w:rPr>
      <w:b/>
      <w:bCs/>
    </w:rPr>
  </w:style>
  <w:style w:type="character" w:customStyle="1" w:styleId="italic1">
    <w:name w:val="italic1"/>
    <w:basedOn w:val="DefaultParagraphFont"/>
    <w:rsid w:val="0090100B"/>
    <w:rPr>
      <w:i/>
      <w:iCs/>
    </w:rPr>
  </w:style>
  <w:style w:type="paragraph" w:customStyle="1" w:styleId="LetterBody">
    <w:name w:val="Letter Body"/>
    <w:basedOn w:val="Normal"/>
    <w:rsid w:val="000B1E7B"/>
    <w:pPr>
      <w:overflowPunct w:val="0"/>
      <w:autoSpaceDE w:val="0"/>
      <w:autoSpaceDN w:val="0"/>
      <w:adjustRightInd w:val="0"/>
      <w:spacing w:after="260" w:line="260" w:lineRule="exact"/>
      <w:textAlignment w:val="baseline"/>
    </w:pPr>
    <w:rPr>
      <w:rFonts w:ascii="Times" w:eastAsia="Times New Roman" w:hAnsi="Times"/>
      <w:noProof/>
      <w:szCs w:val="20"/>
    </w:rPr>
  </w:style>
  <w:style w:type="paragraph" w:customStyle="1" w:styleId="PAParaText">
    <w:name w:val="PA_ParaText"/>
    <w:basedOn w:val="Normal"/>
    <w:rsid w:val="000B1E7B"/>
    <w:pPr>
      <w:spacing w:after="120"/>
      <w:jc w:val="both"/>
    </w:pPr>
    <w:rPr>
      <w:rFonts w:ascii="Arial" w:eastAsia="SimSun" w:hAnsi="Arial"/>
      <w:sz w:val="20"/>
      <w:szCs w:val="20"/>
      <w:lang w:eastAsia="zh-CN"/>
    </w:rPr>
  </w:style>
  <w:style w:type="character" w:customStyle="1" w:styleId="CLPracticalLink">
    <w:name w:val="CL_PracticalLink"/>
    <w:basedOn w:val="DefaultParagraphFont"/>
    <w:rsid w:val="000B1E7B"/>
    <w:rPr>
      <w:vanish/>
      <w:color w:val="auto"/>
      <w:u w:val="words" w:color="FFFFFF"/>
      <w:vertAlign w:val="superscript"/>
    </w:rPr>
  </w:style>
  <w:style w:type="paragraph" w:styleId="Title">
    <w:name w:val="Title"/>
    <w:basedOn w:val="Normal"/>
    <w:link w:val="TitleChar"/>
    <w:uiPriority w:val="10"/>
    <w:qFormat/>
    <w:rsid w:val="002B5F19"/>
    <w:pPr>
      <w:jc w:val="center"/>
    </w:pPr>
    <w:rPr>
      <w:rFonts w:ascii="Times New Roman" w:eastAsia="Times New Roman" w:hAnsi="Times New Roman"/>
      <w:b/>
      <w:bCs/>
      <w:szCs w:val="24"/>
    </w:rPr>
  </w:style>
  <w:style w:type="character" w:customStyle="1" w:styleId="TitleChar">
    <w:name w:val="Title Char"/>
    <w:basedOn w:val="DefaultParagraphFont"/>
    <w:link w:val="Title"/>
    <w:uiPriority w:val="10"/>
    <w:rsid w:val="002B5F19"/>
    <w:rPr>
      <w:rFonts w:ascii="Times New Roman" w:eastAsia="Times New Roman" w:hAnsi="Times New Roman"/>
      <w:b/>
      <w:bCs/>
      <w:sz w:val="24"/>
      <w:szCs w:val="24"/>
    </w:rPr>
  </w:style>
  <w:style w:type="paragraph" w:customStyle="1" w:styleId="BodyTextSimple">
    <w:name w:val="Body Text Simple"/>
    <w:basedOn w:val="BodyText"/>
    <w:uiPriority w:val="99"/>
    <w:rsid w:val="006538C8"/>
    <w:pPr>
      <w:spacing w:after="0"/>
      <w:jc w:val="both"/>
    </w:pPr>
    <w:rPr>
      <w:rFonts w:ascii="Arial" w:eastAsia="Times New Roman" w:hAnsi="Arial"/>
      <w:szCs w:val="20"/>
    </w:rPr>
  </w:style>
  <w:style w:type="paragraph" w:styleId="BodyText">
    <w:name w:val="Body Text"/>
    <w:basedOn w:val="Normal"/>
    <w:link w:val="BodyTextChar"/>
    <w:uiPriority w:val="99"/>
    <w:semiHidden/>
    <w:unhideWhenUsed/>
    <w:rsid w:val="006538C8"/>
    <w:pPr>
      <w:spacing w:after="120"/>
    </w:pPr>
  </w:style>
  <w:style w:type="character" w:customStyle="1" w:styleId="BodyTextChar">
    <w:name w:val="Body Text Char"/>
    <w:basedOn w:val="DefaultParagraphFont"/>
    <w:link w:val="BodyText"/>
    <w:uiPriority w:val="99"/>
    <w:semiHidden/>
    <w:rsid w:val="006538C8"/>
    <w:rPr>
      <w:rFonts w:ascii="Garamond" w:hAnsi="Garamond"/>
      <w:sz w:val="24"/>
      <w:szCs w:val="22"/>
    </w:rPr>
  </w:style>
  <w:style w:type="character" w:customStyle="1" w:styleId="Heading2Char">
    <w:name w:val="Heading 2 Char"/>
    <w:basedOn w:val="DefaultParagraphFont"/>
    <w:link w:val="Heading2"/>
    <w:uiPriority w:val="9"/>
    <w:rsid w:val="00C57BB5"/>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6117">
      <w:bodyDiv w:val="1"/>
      <w:marLeft w:val="0"/>
      <w:marRight w:val="0"/>
      <w:marTop w:val="0"/>
      <w:marBottom w:val="0"/>
      <w:divBdr>
        <w:top w:val="none" w:sz="0" w:space="0" w:color="auto"/>
        <w:left w:val="none" w:sz="0" w:space="0" w:color="auto"/>
        <w:bottom w:val="none" w:sz="0" w:space="0" w:color="auto"/>
        <w:right w:val="none" w:sz="0" w:space="0" w:color="auto"/>
      </w:divBdr>
      <w:divsChild>
        <w:div w:id="898399398">
          <w:marLeft w:val="0"/>
          <w:marRight w:val="0"/>
          <w:marTop w:val="250"/>
          <w:marBottom w:val="0"/>
          <w:divBdr>
            <w:top w:val="none" w:sz="0" w:space="0" w:color="auto"/>
            <w:left w:val="none" w:sz="0" w:space="0" w:color="auto"/>
            <w:bottom w:val="none" w:sz="0" w:space="0" w:color="auto"/>
            <w:right w:val="none" w:sz="0" w:space="0" w:color="auto"/>
          </w:divBdr>
          <w:divsChild>
            <w:div w:id="684594385">
              <w:marLeft w:val="0"/>
              <w:marRight w:val="0"/>
              <w:marTop w:val="0"/>
              <w:marBottom w:val="0"/>
              <w:divBdr>
                <w:top w:val="none" w:sz="0" w:space="0" w:color="auto"/>
                <w:left w:val="none" w:sz="0" w:space="0" w:color="auto"/>
                <w:bottom w:val="none" w:sz="0" w:space="0" w:color="auto"/>
                <w:right w:val="none" w:sz="0" w:space="0" w:color="auto"/>
              </w:divBdr>
              <w:divsChild>
                <w:div w:id="1293826290">
                  <w:marLeft w:val="0"/>
                  <w:marRight w:val="0"/>
                  <w:marTop w:val="0"/>
                  <w:marBottom w:val="125"/>
                  <w:divBdr>
                    <w:top w:val="none" w:sz="0" w:space="0" w:color="auto"/>
                    <w:left w:val="none" w:sz="0" w:space="0" w:color="auto"/>
                    <w:bottom w:val="none" w:sz="0" w:space="0" w:color="auto"/>
                    <w:right w:val="none" w:sz="0" w:space="0" w:color="auto"/>
                  </w:divBdr>
                  <w:divsChild>
                    <w:div w:id="429160582">
                      <w:marLeft w:val="0"/>
                      <w:marRight w:val="0"/>
                      <w:marTop w:val="0"/>
                      <w:marBottom w:val="0"/>
                      <w:divBdr>
                        <w:top w:val="none" w:sz="0" w:space="0" w:color="auto"/>
                        <w:left w:val="none" w:sz="0" w:space="0" w:color="auto"/>
                        <w:bottom w:val="none" w:sz="0" w:space="0" w:color="auto"/>
                        <w:right w:val="none" w:sz="0" w:space="0" w:color="auto"/>
                      </w:divBdr>
                      <w:divsChild>
                        <w:div w:id="224686205">
                          <w:marLeft w:val="0"/>
                          <w:marRight w:val="0"/>
                          <w:marTop w:val="0"/>
                          <w:marBottom w:val="0"/>
                          <w:divBdr>
                            <w:top w:val="none" w:sz="0" w:space="0" w:color="auto"/>
                            <w:left w:val="none" w:sz="0" w:space="0" w:color="auto"/>
                            <w:bottom w:val="none" w:sz="0" w:space="0" w:color="auto"/>
                            <w:right w:val="none" w:sz="0" w:space="0" w:color="auto"/>
                          </w:divBdr>
                          <w:divsChild>
                            <w:div w:id="2035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7972">
      <w:bodyDiv w:val="1"/>
      <w:marLeft w:val="0"/>
      <w:marRight w:val="0"/>
      <w:marTop w:val="0"/>
      <w:marBottom w:val="0"/>
      <w:divBdr>
        <w:top w:val="none" w:sz="0" w:space="0" w:color="auto"/>
        <w:left w:val="none" w:sz="0" w:space="0" w:color="auto"/>
        <w:bottom w:val="none" w:sz="0" w:space="0" w:color="auto"/>
        <w:right w:val="none" w:sz="0" w:space="0" w:color="auto"/>
      </w:divBdr>
      <w:divsChild>
        <w:div w:id="440607437">
          <w:marLeft w:val="0"/>
          <w:marRight w:val="0"/>
          <w:marTop w:val="250"/>
          <w:marBottom w:val="0"/>
          <w:divBdr>
            <w:top w:val="none" w:sz="0" w:space="0" w:color="auto"/>
            <w:left w:val="none" w:sz="0" w:space="0" w:color="auto"/>
            <w:bottom w:val="none" w:sz="0" w:space="0" w:color="auto"/>
            <w:right w:val="none" w:sz="0" w:space="0" w:color="auto"/>
          </w:divBdr>
          <w:divsChild>
            <w:div w:id="2056152652">
              <w:marLeft w:val="0"/>
              <w:marRight w:val="0"/>
              <w:marTop w:val="0"/>
              <w:marBottom w:val="0"/>
              <w:divBdr>
                <w:top w:val="none" w:sz="0" w:space="0" w:color="auto"/>
                <w:left w:val="none" w:sz="0" w:space="0" w:color="auto"/>
                <w:bottom w:val="none" w:sz="0" w:space="0" w:color="auto"/>
                <w:right w:val="none" w:sz="0" w:space="0" w:color="auto"/>
              </w:divBdr>
              <w:divsChild>
                <w:div w:id="1054350298">
                  <w:marLeft w:val="0"/>
                  <w:marRight w:val="0"/>
                  <w:marTop w:val="0"/>
                  <w:marBottom w:val="125"/>
                  <w:divBdr>
                    <w:top w:val="none" w:sz="0" w:space="0" w:color="auto"/>
                    <w:left w:val="none" w:sz="0" w:space="0" w:color="auto"/>
                    <w:bottom w:val="none" w:sz="0" w:space="0" w:color="auto"/>
                    <w:right w:val="none" w:sz="0" w:space="0" w:color="auto"/>
                  </w:divBdr>
                  <w:divsChild>
                    <w:div w:id="1032145133">
                      <w:marLeft w:val="0"/>
                      <w:marRight w:val="0"/>
                      <w:marTop w:val="0"/>
                      <w:marBottom w:val="0"/>
                      <w:divBdr>
                        <w:top w:val="none" w:sz="0" w:space="0" w:color="auto"/>
                        <w:left w:val="none" w:sz="0" w:space="0" w:color="auto"/>
                        <w:bottom w:val="none" w:sz="0" w:space="0" w:color="auto"/>
                        <w:right w:val="none" w:sz="0" w:space="0" w:color="auto"/>
                      </w:divBdr>
                      <w:divsChild>
                        <w:div w:id="1937249396">
                          <w:marLeft w:val="0"/>
                          <w:marRight w:val="0"/>
                          <w:marTop w:val="0"/>
                          <w:marBottom w:val="0"/>
                          <w:divBdr>
                            <w:top w:val="none" w:sz="0" w:space="0" w:color="auto"/>
                            <w:left w:val="none" w:sz="0" w:space="0" w:color="auto"/>
                            <w:bottom w:val="none" w:sz="0" w:space="0" w:color="auto"/>
                            <w:right w:val="none" w:sz="0" w:space="0" w:color="auto"/>
                          </w:divBdr>
                          <w:divsChild>
                            <w:div w:id="679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2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hernan@uci.edu" TargetMode="External"/><Relationship Id="rId18" Type="http://schemas.openxmlformats.org/officeDocument/2006/relationships/hyperlink" Target="mailto:MelindaK@chs-c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hea.trinanes@jstart.org" TargetMode="External"/><Relationship Id="rId17" Type="http://schemas.openxmlformats.org/officeDocument/2006/relationships/hyperlink" Target="mailto:nkayali@accesscal.org" TargetMode="External"/><Relationship Id="rId2" Type="http://schemas.openxmlformats.org/officeDocument/2006/relationships/numbering" Target="numbering.xml"/><Relationship Id="rId16" Type="http://schemas.openxmlformats.org/officeDocument/2006/relationships/hyperlink" Target="mailto:rigoberto@sbcglobal.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h@mercyhouse.net" TargetMode="External"/><Relationship Id="rId5" Type="http://schemas.openxmlformats.org/officeDocument/2006/relationships/settings" Target="settings.xml"/><Relationship Id="rId15" Type="http://schemas.openxmlformats.org/officeDocument/2006/relationships/hyperlink" Target="mailto:FSNCA@sbcglobal.net" TargetMode="External"/><Relationship Id="rId10" Type="http://schemas.openxmlformats.org/officeDocument/2006/relationships/hyperlink" Target="mailto:cgenest@ocmecc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ew.woodward@redcross.org" TargetMode="External"/><Relationship Id="rId14" Type="http://schemas.openxmlformats.org/officeDocument/2006/relationships/hyperlink" Target="mailto:jkim@ifhomeles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951D7-D497-42AA-BA59-D77A3123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2015-08-03T22:05:00Z</dcterms:created>
  <dcterms:modified xsi:type="dcterms:W3CDTF">2015-08-03T22:05:00Z</dcterms:modified>
</cp:coreProperties>
</file>