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56955" w14:textId="77777777" w:rsidR="003822CD" w:rsidRDefault="003822CD" w:rsidP="003822CD">
      <w:r>
        <w:rPr>
          <w:noProof/>
        </w:rPr>
        <w:drawing>
          <wp:anchor distT="0" distB="0" distL="114300" distR="114300" simplePos="0" relativeHeight="251675648" behindDoc="1" locked="0" layoutInCell="1" allowOverlap="1" wp14:anchorId="3B253DD5" wp14:editId="1EC1F4D0">
            <wp:simplePos x="0" y="0"/>
            <wp:positionH relativeFrom="page">
              <wp:posOffset>5962650</wp:posOffset>
            </wp:positionH>
            <wp:positionV relativeFrom="page">
              <wp:posOffset>219075</wp:posOffset>
            </wp:positionV>
            <wp:extent cx="1600200" cy="1600200"/>
            <wp:effectExtent l="0" t="0" r="0" b="0"/>
            <wp:wrapNone/>
            <wp:docPr id="255438754" name="Picture 255438754" descr="A baby yawning in a blanke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5438754" name="Picture 255438754" descr="A baby yawning in a blanket&#10;&#10;Description automatically generated"/>
                    <pic:cNvPicPr/>
                  </pic:nvPicPr>
                  <pic:blipFill>
                    <a:blip r:embed="rId8" cstate="print">
                      <a:extLst>
                        <a:ext uri="{28A0092B-C50C-407E-A947-70E740481C1C}">
                          <a14:useLocalDpi xmlns:a14="http://schemas.microsoft.com/office/drawing/2010/main" val="0"/>
                        </a:ext>
                      </a:extLst>
                    </a:blip>
                    <a:srcRect l="16906" r="16906"/>
                    <a:stretch>
                      <a:fillRect/>
                    </a:stretch>
                  </pic:blipFill>
                  <pic:spPr bwMode="auto">
                    <a:xfrm>
                      <a:off x="0" y="0"/>
                      <a:ext cx="1600200" cy="1600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8720" behindDoc="1" locked="1" layoutInCell="1" allowOverlap="1" wp14:anchorId="11D9A0A3" wp14:editId="64F45538">
            <wp:simplePos x="0" y="0"/>
            <wp:positionH relativeFrom="margin">
              <wp:posOffset>-87630</wp:posOffset>
            </wp:positionH>
            <wp:positionV relativeFrom="margin">
              <wp:posOffset>-694690</wp:posOffset>
            </wp:positionV>
            <wp:extent cx="2726055" cy="1134745"/>
            <wp:effectExtent l="0" t="0" r="0" b="0"/>
            <wp:wrapSquare wrapText="bothSides"/>
            <wp:docPr id="2106757560" name="Picture 2106757560" descr="A black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6757560" name="Picture 2106757560" descr="A black and white logo&#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26055" cy="1134745"/>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0528" behindDoc="1" locked="1" layoutInCell="1" allowOverlap="1" wp14:anchorId="0C76348A" wp14:editId="2DCA5AE4">
                <wp:simplePos x="0" y="0"/>
                <wp:positionH relativeFrom="page">
                  <wp:posOffset>235585</wp:posOffset>
                </wp:positionH>
                <wp:positionV relativeFrom="page">
                  <wp:posOffset>220980</wp:posOffset>
                </wp:positionV>
                <wp:extent cx="7315200" cy="9593580"/>
                <wp:effectExtent l="0" t="0" r="0" b="0"/>
                <wp:wrapNone/>
                <wp:docPr id="353825614" name="Rectangle 353825614"/>
                <wp:cNvGraphicFramePr/>
                <a:graphic xmlns:a="http://schemas.openxmlformats.org/drawingml/2006/main">
                  <a:graphicData uri="http://schemas.microsoft.com/office/word/2010/wordprocessingShape">
                    <wps:wsp>
                      <wps:cNvSpPr/>
                      <wps:spPr>
                        <a:xfrm>
                          <a:off x="0" y="0"/>
                          <a:ext cx="7315200" cy="9593580"/>
                        </a:xfrm>
                        <a:prstGeom prst="rect">
                          <a:avLst/>
                        </a:prstGeom>
                        <a:solidFill>
                          <a:srgbClr val="4298B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rect id="Rectangle 353825614" style="position:absolute;margin-left:18.55pt;margin-top:17.4pt;width:8in;height:755.4pt;z-index:-251645952;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middle" o:spid="_x0000_s1026" fillcolor="#4298b5" stroked="f" strokeweight="1pt" w14:anchorId="426C495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">
                <w10:wrap anchorx="page" anchory="page"/>
                <w10:anchorlock/>
              </v:rect>
            </w:pict>
          </mc:Fallback>
        </mc:AlternateContent>
      </w:r>
    </w:p>
    <w:p w14:paraId="58A6C708" w14:textId="77777777" w:rsidR="003822CD" w:rsidRDefault="003822CD" w:rsidP="003822CD">
      <w:pPr>
        <w:spacing w:after="0"/>
        <w:rPr>
          <w:color w:val="4298B5"/>
          <w:sz w:val="44"/>
        </w:rPr>
      </w:pPr>
      <w:r w:rsidRPr="00AC6449">
        <w:rPr>
          <w:noProof/>
        </w:rPr>
        <w:drawing>
          <wp:anchor distT="0" distB="0" distL="114300" distR="114300" simplePos="0" relativeHeight="251676672" behindDoc="1" locked="0" layoutInCell="1" allowOverlap="1" wp14:anchorId="470D9E9D" wp14:editId="708AD94E">
            <wp:simplePos x="0" y="0"/>
            <wp:positionH relativeFrom="page">
              <wp:posOffset>1838325</wp:posOffset>
            </wp:positionH>
            <wp:positionV relativeFrom="page">
              <wp:posOffset>8210550</wp:posOffset>
            </wp:positionV>
            <wp:extent cx="1600200" cy="1600200"/>
            <wp:effectExtent l="0" t="0" r="0" b="0"/>
            <wp:wrapNone/>
            <wp:docPr id="2105010832" name="Picture 2105010832" descr="A person holding a bab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5010832" name="Picture 2105010832" descr="A person holding a baby&#10;&#10;Description automatically generated"/>
                    <pic:cNvPicPr/>
                  </pic:nvPicPr>
                  <pic:blipFill>
                    <a:blip r:embed="rId10" cstate="print">
                      <a:extLst>
                        <a:ext uri="{28A0092B-C50C-407E-A947-70E740481C1C}">
                          <a14:useLocalDpi xmlns:a14="http://schemas.microsoft.com/office/drawing/2010/main" val="0"/>
                        </a:ext>
                      </a:extLst>
                    </a:blip>
                    <a:srcRect l="16660" r="16660"/>
                    <a:stretch>
                      <a:fillRect/>
                    </a:stretch>
                  </pic:blipFill>
                  <pic:spPr bwMode="auto">
                    <a:xfrm>
                      <a:off x="0" y="0"/>
                      <a:ext cx="1600200" cy="1600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C6449">
        <w:rPr>
          <w:noProof/>
        </w:rPr>
        <w:drawing>
          <wp:anchor distT="0" distB="0" distL="114300" distR="114300" simplePos="0" relativeHeight="251677696" behindDoc="1" locked="0" layoutInCell="1" allowOverlap="1" wp14:anchorId="19BF713C" wp14:editId="6067D3DA">
            <wp:simplePos x="0" y="0"/>
            <wp:positionH relativeFrom="page">
              <wp:posOffset>238125</wp:posOffset>
            </wp:positionH>
            <wp:positionV relativeFrom="page">
              <wp:posOffset>6610350</wp:posOffset>
            </wp:positionV>
            <wp:extent cx="1600200" cy="1600200"/>
            <wp:effectExtent l="0" t="0" r="0" b="0"/>
            <wp:wrapNone/>
            <wp:docPr id="70043184" name="Picture 70043184" descr="A close-up of a hand holding a bab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043184" name="Picture 70043184" descr="A close-up of a hand holding a baby&#10;&#10;Description automatically generated"/>
                    <pic:cNvPicPr/>
                  </pic:nvPicPr>
                  <pic:blipFill>
                    <a:blip r:embed="rId11" cstate="print">
                      <a:extLst>
                        <a:ext uri="{28A0092B-C50C-407E-A947-70E740481C1C}">
                          <a14:useLocalDpi xmlns:a14="http://schemas.microsoft.com/office/drawing/2010/main" val="0"/>
                        </a:ext>
                      </a:extLst>
                    </a:blip>
                    <a:srcRect l="12500" r="12500"/>
                    <a:stretch>
                      <a:fillRect/>
                    </a:stretch>
                  </pic:blipFill>
                  <pic:spPr bwMode="auto">
                    <a:xfrm>
                      <a:off x="0" y="0"/>
                      <a:ext cx="1600200" cy="1600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1552" behindDoc="0" locked="0" layoutInCell="1" allowOverlap="1" wp14:anchorId="0A372FDC" wp14:editId="0233C05A">
                <wp:simplePos x="0" y="0"/>
                <wp:positionH relativeFrom="column">
                  <wp:posOffset>358140</wp:posOffset>
                </wp:positionH>
                <wp:positionV relativeFrom="paragraph">
                  <wp:posOffset>3415538</wp:posOffset>
                </wp:positionV>
                <wp:extent cx="5144135" cy="1054735"/>
                <wp:effectExtent l="0" t="0" r="0" b="0"/>
                <wp:wrapSquare wrapText="bothSides"/>
                <wp:docPr id="40" name="Text Box 40"/>
                <wp:cNvGraphicFramePr/>
                <a:graphic xmlns:a="http://schemas.openxmlformats.org/drawingml/2006/main">
                  <a:graphicData uri="http://schemas.microsoft.com/office/word/2010/wordprocessingShape">
                    <wps:wsp>
                      <wps:cNvSpPr txBox="1"/>
                      <wps:spPr>
                        <a:xfrm>
                          <a:off x="0" y="0"/>
                          <a:ext cx="5144135" cy="1054735"/>
                        </a:xfrm>
                        <a:prstGeom prst="rect">
                          <a:avLst/>
                        </a:prstGeom>
                        <a:noFill/>
                        <a:ln w="6350">
                          <a:noFill/>
                        </a:ln>
                      </wps:spPr>
                      <wps:txbx>
                        <w:txbxContent>
                          <w:p w14:paraId="0848958E" w14:textId="4F7CE2A3" w:rsidR="003822CD" w:rsidRPr="001F5565" w:rsidRDefault="003822CD" w:rsidP="003822CD">
                            <w:pPr>
                              <w:pStyle w:val="Subtitle"/>
                            </w:pPr>
                            <w:r>
                              <w:t>Consulting Services: Family, Infant, and Early Childhood Mental Health</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372FDC" id="_x0000_t202" coordsize="21600,21600" o:spt="202" path="m,l,21600r21600,l21600,xe">
                <v:stroke joinstyle="miter"/>
                <v:path gradientshapeok="t" o:connecttype="rect"/>
              </v:shapetype>
              <v:shape id="Text Box 40" o:spid="_x0000_s1026" type="#_x0000_t202" style="position:absolute;margin-left:28.2pt;margin-top:268.95pt;width:405.05pt;height:83.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" filled="f" stroked="f" strokeweight=".5pt">
                <v:textbox inset="0,0,0,0">
                  <w:txbxContent>
                    <w:p w14:paraId="0848958E" w14:textId="4F7CE2A3" w:rsidR="003822CD" w:rsidRPr="001F5565" w:rsidRDefault="003822CD" w:rsidP="003822CD">
                      <w:pPr>
                        <w:pStyle w:val="Subtitle"/>
                      </w:pPr>
                      <w:r>
                        <w:t>Consulting Services: Family, Infant, and Early Childhood Mental Health</w:t>
                      </w:r>
                    </w:p>
                  </w:txbxContent>
                </v:textbox>
                <w10:wrap type="square"/>
              </v:shape>
            </w:pict>
          </mc:Fallback>
        </mc:AlternateContent>
      </w:r>
      <w:r>
        <w:rPr>
          <w:noProof/>
        </w:rPr>
        <mc:AlternateContent>
          <mc:Choice Requires="wps">
            <w:drawing>
              <wp:anchor distT="0" distB="0" distL="114300" distR="114300" simplePos="0" relativeHeight="251672576" behindDoc="0" locked="0" layoutInCell="1" allowOverlap="1" wp14:anchorId="1666DD5E" wp14:editId="03471A20">
                <wp:simplePos x="0" y="0"/>
                <wp:positionH relativeFrom="column">
                  <wp:posOffset>358775</wp:posOffset>
                </wp:positionH>
                <wp:positionV relativeFrom="paragraph">
                  <wp:posOffset>1929999</wp:posOffset>
                </wp:positionV>
                <wp:extent cx="5144135" cy="1174115"/>
                <wp:effectExtent l="0" t="0" r="0" b="6985"/>
                <wp:wrapSquare wrapText="bothSides"/>
                <wp:docPr id="956106554" name="Text Box 956106554"/>
                <wp:cNvGraphicFramePr/>
                <a:graphic xmlns:a="http://schemas.openxmlformats.org/drawingml/2006/main">
                  <a:graphicData uri="http://schemas.microsoft.com/office/word/2010/wordprocessingShape">
                    <wps:wsp>
                      <wps:cNvSpPr txBox="1"/>
                      <wps:spPr>
                        <a:xfrm>
                          <a:off x="0" y="0"/>
                          <a:ext cx="5144135" cy="1174115"/>
                        </a:xfrm>
                        <a:prstGeom prst="rect">
                          <a:avLst/>
                        </a:prstGeom>
                        <a:noFill/>
                        <a:ln w="6350">
                          <a:noFill/>
                        </a:ln>
                      </wps:spPr>
                      <wps:txbx>
                        <w:txbxContent>
                          <w:p w14:paraId="463C85BD" w14:textId="050F57C4" w:rsidR="003822CD" w:rsidRPr="001F5565" w:rsidRDefault="003822CD" w:rsidP="003822CD">
                            <w:pPr>
                              <w:pStyle w:val="Title"/>
                            </w:pPr>
                            <w:r>
                              <w:t>Request for Proposal</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66DD5E" id="Text Box 956106554" o:spid="_x0000_s1027" type="#_x0000_t202" style="position:absolute;margin-left:28.25pt;margin-top:151.95pt;width:405.05pt;height:92.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" filled="f" stroked="f" strokeweight=".5pt">
                <v:textbox inset="0,0,0,0">
                  <w:txbxContent>
                    <w:p w14:paraId="463C85BD" w14:textId="050F57C4" w:rsidR="003822CD" w:rsidRPr="001F5565" w:rsidRDefault="003822CD" w:rsidP="003822CD">
                      <w:pPr>
                        <w:pStyle w:val="Title"/>
                      </w:pPr>
                      <w:r>
                        <w:t>Request for Proposal</w:t>
                      </w:r>
                    </w:p>
                  </w:txbxContent>
                </v:textbox>
                <w10:wrap type="square"/>
              </v:shape>
            </w:pict>
          </mc:Fallback>
        </mc:AlternateContent>
      </w:r>
      <w:r>
        <w:rPr>
          <w:noProof/>
        </w:rPr>
        <mc:AlternateContent>
          <mc:Choice Requires="wps">
            <w:drawing>
              <wp:anchor distT="0" distB="0" distL="114300" distR="114300" simplePos="0" relativeHeight="251674624" behindDoc="0" locked="0" layoutInCell="1" allowOverlap="1" wp14:anchorId="59C1DFDE" wp14:editId="7DB621DC">
                <wp:simplePos x="0" y="0"/>
                <wp:positionH relativeFrom="column">
                  <wp:posOffset>414922</wp:posOffset>
                </wp:positionH>
                <wp:positionV relativeFrom="paragraph">
                  <wp:posOffset>3152641</wp:posOffset>
                </wp:positionV>
                <wp:extent cx="460375" cy="0"/>
                <wp:effectExtent l="0" t="25400" r="34925" b="25400"/>
                <wp:wrapNone/>
                <wp:docPr id="1418449786" name="Straight Connector 1418449786"/>
                <wp:cNvGraphicFramePr/>
                <a:graphic xmlns:a="http://schemas.openxmlformats.org/drawingml/2006/main">
                  <a:graphicData uri="http://schemas.microsoft.com/office/word/2010/wordprocessingShape">
                    <wps:wsp>
                      <wps:cNvCnPr/>
                      <wps:spPr>
                        <a:xfrm>
                          <a:off x="0" y="0"/>
                          <a:ext cx="460375" cy="0"/>
                        </a:xfrm>
                        <a:prstGeom prst="line">
                          <a:avLst/>
                        </a:prstGeom>
                        <a:ln w="50800">
                          <a:solidFill>
                            <a:srgbClr val="FCD757"/>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14="http://schemas.microsoft.com/office/drawing/2010/main" xmlns:pic="http://schemas.openxmlformats.org/drawingml/2006/picture" xmlns:a="http://schemas.openxmlformats.org/drawingml/2006/main">
            <w:pict>
              <v:line id="Straight Connector 141844978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o:spid="_x0000_s1026" strokecolor="#fcd757" strokeweight="4pt" from="32.65pt,248.25pt" to="68.9pt,248.25pt" w14:anchorId="0A4E306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">
                <v:stroke joinstyle="miter"/>
              </v:line>
            </w:pict>
          </mc:Fallback>
        </mc:AlternateContent>
      </w:r>
      <w:r>
        <w:rPr>
          <w:noProof/>
        </w:rPr>
        <mc:AlternateContent>
          <mc:Choice Requires="wps">
            <w:drawing>
              <wp:anchor distT="0" distB="0" distL="114300" distR="114300" simplePos="0" relativeHeight="251673600" behindDoc="0" locked="0" layoutInCell="1" allowOverlap="1" wp14:anchorId="4F3E0070" wp14:editId="18A3AAEC">
                <wp:simplePos x="0" y="0"/>
                <wp:positionH relativeFrom="page">
                  <wp:posOffset>5126718</wp:posOffset>
                </wp:positionH>
                <wp:positionV relativeFrom="page">
                  <wp:posOffset>8327027</wp:posOffset>
                </wp:positionV>
                <wp:extent cx="1892808" cy="1179576"/>
                <wp:effectExtent l="0" t="0" r="0" b="1905"/>
                <wp:wrapNone/>
                <wp:docPr id="44" name="Text Box 44"/>
                <wp:cNvGraphicFramePr/>
                <a:graphic xmlns:a="http://schemas.openxmlformats.org/drawingml/2006/main">
                  <a:graphicData uri="http://schemas.microsoft.com/office/word/2010/wordprocessingShape">
                    <wps:wsp>
                      <wps:cNvSpPr txBox="1"/>
                      <wps:spPr>
                        <a:xfrm>
                          <a:off x="0" y="0"/>
                          <a:ext cx="1892808" cy="1179576"/>
                        </a:xfrm>
                        <a:prstGeom prst="rect">
                          <a:avLst/>
                        </a:prstGeom>
                        <a:noFill/>
                        <a:ln w="6350">
                          <a:noFill/>
                        </a:ln>
                      </wps:spPr>
                      <wps:txbx>
                        <w:txbxContent>
                          <w:p w14:paraId="27E50270" w14:textId="77777777" w:rsidR="003822CD" w:rsidRDefault="003822CD" w:rsidP="003822CD">
                            <w:pPr>
                              <w:pStyle w:val="Body-White"/>
                            </w:pPr>
                          </w:p>
                          <w:p w14:paraId="3D4243D6" w14:textId="77777777" w:rsidR="003822CD" w:rsidRDefault="003822CD" w:rsidP="003822CD">
                            <w:pPr>
                              <w:pStyle w:val="Body-White"/>
                            </w:pPr>
                          </w:p>
                          <w:p w14:paraId="103526A2" w14:textId="78A423DF" w:rsidR="003822CD" w:rsidRPr="00FE3C87" w:rsidRDefault="008A3182" w:rsidP="003822CD">
                            <w:pPr>
                              <w:pStyle w:val="Body-White"/>
                            </w:pPr>
                            <w:r>
                              <w:t>August</w:t>
                            </w:r>
                            <w:r w:rsidR="003822CD">
                              <w:t xml:space="preserve"> 2023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3E0070" id="Text Box 44" o:spid="_x0000_s1028" type="#_x0000_t202" style="position:absolute;margin-left:403.7pt;margin-top:655.65pt;width:149.05pt;height:92.9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" filled="f" stroked="f" strokeweight=".5pt">
                <v:textbox inset="0,0,0,0">
                  <w:txbxContent>
                    <w:p w14:paraId="27E50270" w14:textId="77777777" w:rsidR="003822CD" w:rsidRDefault="003822CD" w:rsidP="003822CD">
                      <w:pPr>
                        <w:pStyle w:val="Body-White"/>
                      </w:pPr>
                    </w:p>
                    <w:p w14:paraId="3D4243D6" w14:textId="77777777" w:rsidR="003822CD" w:rsidRDefault="003822CD" w:rsidP="003822CD">
                      <w:pPr>
                        <w:pStyle w:val="Body-White"/>
                      </w:pPr>
                    </w:p>
                    <w:p w14:paraId="103526A2" w14:textId="78A423DF" w:rsidR="003822CD" w:rsidRPr="00FE3C87" w:rsidRDefault="008A3182" w:rsidP="003822CD">
                      <w:pPr>
                        <w:pStyle w:val="Body-White"/>
                      </w:pPr>
                      <w:r>
                        <w:t>August</w:t>
                      </w:r>
                      <w:r w:rsidR="003822CD">
                        <w:t xml:space="preserve"> 2023</w:t>
                      </w:r>
                    </w:p>
                  </w:txbxContent>
                </v:textbox>
                <w10:wrap anchorx="page" anchory="page"/>
              </v:shape>
            </w:pict>
          </mc:Fallback>
        </mc:AlternateContent>
      </w:r>
      <w:r>
        <w:br w:type="page"/>
      </w:r>
    </w:p>
    <w:p w14:paraId="1E95F0CC" w14:textId="2FBE2E13" w:rsidR="005860B4" w:rsidRPr="003822CD" w:rsidRDefault="005860B4" w:rsidP="003822CD">
      <w:pPr>
        <w:pStyle w:val="Heading2"/>
        <w:spacing w:line="240" w:lineRule="auto"/>
        <w:rPr>
          <w:rFonts w:ascii="Helvetica Neue" w:hAnsi="Helvetica Neue" w:cs="Times New Roman (Headings CS)"/>
          <w:caps/>
          <w:color w:val="77C5D5"/>
          <w:spacing w:val="10"/>
          <w:kern w:val="0"/>
          <w14:ligatures w14:val="none"/>
        </w:rPr>
      </w:pPr>
      <w:r w:rsidRPr="003822CD">
        <w:rPr>
          <w:rFonts w:ascii="Helvetica Neue" w:hAnsi="Helvetica Neue" w:cs="Times New Roman (Headings CS)"/>
          <w:caps/>
          <w:color w:val="77C5D5"/>
          <w:spacing w:val="10"/>
          <w:kern w:val="0"/>
          <w14:ligatures w14:val="none"/>
        </w:rPr>
        <w:lastRenderedPageBreak/>
        <w:t>Background</w:t>
      </w:r>
    </w:p>
    <w:p w14:paraId="073E99A2" w14:textId="77777777" w:rsidR="00C75676" w:rsidRDefault="00C75676" w:rsidP="005860B4">
      <w:pPr>
        <w:pStyle w:val="ListParagraph"/>
        <w:rPr>
          <w:rFonts w:ascii="Arial" w:hAnsi="Arial" w:cs="Arial"/>
        </w:rPr>
      </w:pPr>
    </w:p>
    <w:p w14:paraId="3714ACD0" w14:textId="3FF53BDA" w:rsidR="00646726" w:rsidRDefault="00B02C78" w:rsidP="003822CD">
      <w:pPr>
        <w:spacing w:after="240" w:line="240" w:lineRule="auto"/>
        <w:rPr>
          <w:rFonts w:ascii="Helvetica Neue" w:hAnsi="Helvetica Neue"/>
          <w:kern w:val="0"/>
          <w:sz w:val="20"/>
          <w:szCs w:val="24"/>
          <w:shd w:val="clear" w:color="auto" w:fill="FFFFFF"/>
          <w14:ligatures w14:val="none"/>
        </w:rPr>
      </w:pPr>
      <w:r w:rsidRPr="003822CD">
        <w:rPr>
          <w:rFonts w:ascii="Helvetica Neue" w:hAnsi="Helvetica Neue"/>
          <w:kern w:val="0"/>
          <w:sz w:val="20"/>
          <w:szCs w:val="24"/>
          <w:shd w:val="clear" w:color="auto" w:fill="FFFFFF"/>
          <w14:ligatures w14:val="none"/>
        </w:rPr>
        <w:t xml:space="preserve">Family, infant, and early childhood </w:t>
      </w:r>
      <w:r w:rsidR="00863C68">
        <w:rPr>
          <w:rFonts w:ascii="Helvetica Neue" w:hAnsi="Helvetica Neue"/>
          <w:kern w:val="0"/>
          <w:sz w:val="20"/>
          <w:szCs w:val="24"/>
          <w:shd w:val="clear" w:color="auto" w:fill="FFFFFF"/>
          <w14:ligatures w14:val="none"/>
        </w:rPr>
        <w:t>(</w:t>
      </w:r>
      <w:r w:rsidR="00863C68" w:rsidRPr="003822CD">
        <w:rPr>
          <w:rFonts w:ascii="Helvetica Neue" w:hAnsi="Helvetica Neue"/>
          <w:kern w:val="0"/>
          <w:sz w:val="20"/>
          <w:szCs w:val="24"/>
          <w:shd w:val="clear" w:color="auto" w:fill="FFFFFF"/>
          <w14:ligatures w14:val="none"/>
        </w:rPr>
        <w:t>prenatal to age eight</w:t>
      </w:r>
      <w:r w:rsidR="00863C68">
        <w:rPr>
          <w:rFonts w:ascii="Helvetica Neue" w:hAnsi="Helvetica Neue"/>
          <w:kern w:val="0"/>
          <w:sz w:val="20"/>
          <w:szCs w:val="24"/>
          <w:shd w:val="clear" w:color="auto" w:fill="FFFFFF"/>
          <w14:ligatures w14:val="none"/>
        </w:rPr>
        <w:t xml:space="preserve">) </w:t>
      </w:r>
      <w:r w:rsidRPr="003822CD">
        <w:rPr>
          <w:rFonts w:ascii="Helvetica Neue" w:hAnsi="Helvetica Neue"/>
          <w:kern w:val="0"/>
          <w:sz w:val="20"/>
          <w:szCs w:val="24"/>
          <w:shd w:val="clear" w:color="auto" w:fill="FFFFFF"/>
          <w14:ligatures w14:val="none"/>
        </w:rPr>
        <w:t xml:space="preserve">mental health supports and services promote development in the ability to experience emotions, develop relationships, and learn. These are foundational skills and critical areas of health and development. </w:t>
      </w:r>
    </w:p>
    <w:p w14:paraId="425DFFE6" w14:textId="298FBE9F" w:rsidR="00646726" w:rsidRDefault="00944404" w:rsidP="003822CD">
      <w:pPr>
        <w:spacing w:after="240" w:line="240" w:lineRule="auto"/>
        <w:rPr>
          <w:rFonts w:ascii="Helvetica Neue" w:hAnsi="Helvetica Neue"/>
          <w:kern w:val="0"/>
          <w:sz w:val="20"/>
          <w:szCs w:val="24"/>
          <w:shd w:val="clear" w:color="auto" w:fill="FFFFFF"/>
          <w14:ligatures w14:val="none"/>
        </w:rPr>
      </w:pPr>
      <w:r w:rsidRPr="003822CD">
        <w:rPr>
          <w:rFonts w:ascii="Helvetica Neue" w:hAnsi="Helvetica Neue"/>
          <w:kern w:val="0"/>
          <w:sz w:val="20"/>
          <w:szCs w:val="24"/>
          <w:shd w:val="clear" w:color="auto" w:fill="FFFFFF"/>
          <w14:ligatures w14:val="none"/>
        </w:rPr>
        <w:t xml:space="preserve">There </w:t>
      </w:r>
      <w:r w:rsidR="00496DFE" w:rsidRPr="003822CD">
        <w:rPr>
          <w:rFonts w:ascii="Helvetica Neue" w:hAnsi="Helvetica Neue"/>
          <w:kern w:val="0"/>
          <w:sz w:val="20"/>
          <w:szCs w:val="24"/>
          <w:shd w:val="clear" w:color="auto" w:fill="FFFFFF"/>
          <w14:ligatures w14:val="none"/>
        </w:rPr>
        <w:t xml:space="preserve">has recently been increased awareness and momentum towards establishing or enhancing </w:t>
      </w:r>
      <w:r w:rsidR="00B02C78" w:rsidRPr="003822CD">
        <w:rPr>
          <w:rFonts w:ascii="Helvetica Neue" w:hAnsi="Helvetica Neue"/>
          <w:kern w:val="0"/>
          <w:sz w:val="20"/>
          <w:szCs w:val="24"/>
          <w:shd w:val="clear" w:color="auto" w:fill="FFFFFF"/>
          <w14:ligatures w14:val="none"/>
        </w:rPr>
        <w:t xml:space="preserve">supports </w:t>
      </w:r>
      <w:r w:rsidR="00BF1BB8" w:rsidRPr="003822CD">
        <w:rPr>
          <w:rFonts w:ascii="Helvetica Neue" w:hAnsi="Helvetica Neue"/>
          <w:kern w:val="0"/>
          <w:sz w:val="20"/>
          <w:szCs w:val="24"/>
          <w:shd w:val="clear" w:color="auto" w:fill="FFFFFF"/>
          <w14:ligatures w14:val="none"/>
        </w:rPr>
        <w:t xml:space="preserve">and </w:t>
      </w:r>
      <w:r w:rsidR="00496DFE" w:rsidRPr="003822CD">
        <w:rPr>
          <w:rFonts w:ascii="Helvetica Neue" w:hAnsi="Helvetica Neue"/>
          <w:kern w:val="0"/>
          <w:sz w:val="20"/>
          <w:szCs w:val="24"/>
          <w:shd w:val="clear" w:color="auto" w:fill="FFFFFF"/>
          <w14:ligatures w14:val="none"/>
        </w:rPr>
        <w:t>services through state initiatives and funding opportunities, however the response and coordination of those efforts have been</w:t>
      </w:r>
      <w:r w:rsidR="001447E3">
        <w:rPr>
          <w:rFonts w:ascii="Helvetica Neue" w:hAnsi="Helvetica Neue"/>
          <w:kern w:val="0"/>
          <w:sz w:val="20"/>
          <w:szCs w:val="24"/>
          <w:shd w:val="clear" w:color="auto" w:fill="FFFFFF"/>
          <w14:ligatures w14:val="none"/>
        </w:rPr>
        <w:t xml:space="preserve"> </w:t>
      </w:r>
      <w:r w:rsidR="00646726">
        <w:rPr>
          <w:rFonts w:ascii="Helvetica Neue" w:hAnsi="Helvetica Neue"/>
          <w:kern w:val="0"/>
          <w:sz w:val="20"/>
          <w:szCs w:val="24"/>
          <w:shd w:val="clear" w:color="auto" w:fill="FFFFFF"/>
          <w14:ligatures w14:val="none"/>
        </w:rPr>
        <w:t xml:space="preserve">fragmented. </w:t>
      </w:r>
      <w:r w:rsidR="00F7544D" w:rsidRPr="003822CD">
        <w:rPr>
          <w:rFonts w:ascii="Helvetica Neue" w:hAnsi="Helvetica Neue"/>
          <w:kern w:val="0"/>
          <w:sz w:val="20"/>
          <w:szCs w:val="24"/>
          <w:shd w:val="clear" w:color="auto" w:fill="FFFFFF"/>
          <w14:ligatures w14:val="none"/>
        </w:rPr>
        <w:t>The Orange County community includes many stakeholders that provide supports and services to families, infants, and young children</w:t>
      </w:r>
      <w:r w:rsidR="00F7544D">
        <w:rPr>
          <w:rFonts w:ascii="Helvetica Neue" w:hAnsi="Helvetica Neue"/>
          <w:kern w:val="0"/>
          <w:sz w:val="20"/>
          <w:szCs w:val="24"/>
          <w:shd w:val="clear" w:color="auto" w:fill="FFFFFF"/>
          <w14:ligatures w14:val="none"/>
        </w:rPr>
        <w:t xml:space="preserve"> based on a specific funding opportunity or initiative.</w:t>
      </w:r>
      <w:r w:rsidR="00F7544D" w:rsidRPr="003822CD">
        <w:rPr>
          <w:rFonts w:ascii="Helvetica Neue" w:hAnsi="Helvetica Neue"/>
          <w:kern w:val="0"/>
          <w:sz w:val="20"/>
          <w:szCs w:val="24"/>
          <w:shd w:val="clear" w:color="auto" w:fill="FFFFFF"/>
          <w14:ligatures w14:val="none"/>
        </w:rPr>
        <w:t xml:space="preserve"> </w:t>
      </w:r>
      <w:r w:rsidR="00646726">
        <w:rPr>
          <w:rFonts w:ascii="Helvetica Neue" w:hAnsi="Helvetica Neue"/>
          <w:kern w:val="0"/>
          <w:sz w:val="20"/>
          <w:szCs w:val="24"/>
          <w:shd w:val="clear" w:color="auto" w:fill="FFFFFF"/>
          <w14:ligatures w14:val="none"/>
        </w:rPr>
        <w:t>For example</w:t>
      </w:r>
      <w:r w:rsidR="001447E3">
        <w:rPr>
          <w:rFonts w:ascii="Helvetica Neue" w:hAnsi="Helvetica Neue"/>
          <w:kern w:val="0"/>
          <w:sz w:val="20"/>
          <w:szCs w:val="24"/>
          <w:shd w:val="clear" w:color="auto" w:fill="FFFFFF"/>
          <w14:ligatures w14:val="none"/>
        </w:rPr>
        <w:t xml:space="preserve">, supports and services </w:t>
      </w:r>
      <w:r w:rsidR="00646726">
        <w:rPr>
          <w:rFonts w:ascii="Helvetica Neue" w:hAnsi="Helvetica Neue"/>
          <w:kern w:val="0"/>
          <w:sz w:val="20"/>
          <w:szCs w:val="24"/>
          <w:shd w:val="clear" w:color="auto" w:fill="FFFFFF"/>
          <w14:ligatures w14:val="none"/>
        </w:rPr>
        <w:t>may be</w:t>
      </w:r>
      <w:r w:rsidR="001447E3">
        <w:rPr>
          <w:rFonts w:ascii="Helvetica Neue" w:hAnsi="Helvetica Neue"/>
          <w:kern w:val="0"/>
          <w:sz w:val="20"/>
          <w:szCs w:val="24"/>
          <w:shd w:val="clear" w:color="auto" w:fill="FFFFFF"/>
          <w14:ligatures w14:val="none"/>
        </w:rPr>
        <w:t xml:space="preserve"> provided to a target population </w:t>
      </w:r>
      <w:r w:rsidR="00646726">
        <w:rPr>
          <w:rFonts w:ascii="Helvetica Neue" w:hAnsi="Helvetica Neue"/>
          <w:kern w:val="0"/>
          <w:sz w:val="20"/>
          <w:szCs w:val="24"/>
          <w:shd w:val="clear" w:color="auto" w:fill="FFFFFF"/>
          <w14:ligatures w14:val="none"/>
        </w:rPr>
        <w:t xml:space="preserve">and </w:t>
      </w:r>
      <w:r w:rsidR="001447E3">
        <w:rPr>
          <w:rFonts w:ascii="Helvetica Neue" w:hAnsi="Helvetica Neue"/>
          <w:kern w:val="0"/>
          <w:sz w:val="20"/>
          <w:szCs w:val="24"/>
          <w:shd w:val="clear" w:color="auto" w:fill="FFFFFF"/>
          <w14:ligatures w14:val="none"/>
        </w:rPr>
        <w:t>based upon a funding stream</w:t>
      </w:r>
      <w:r w:rsidR="00646726">
        <w:rPr>
          <w:rFonts w:ascii="Helvetica Neue" w:hAnsi="Helvetica Neue"/>
          <w:kern w:val="0"/>
          <w:sz w:val="20"/>
          <w:szCs w:val="24"/>
          <w:shd w:val="clear" w:color="auto" w:fill="FFFFFF"/>
          <w14:ligatures w14:val="none"/>
        </w:rPr>
        <w:t xml:space="preserve">, with little coordination across separate initiatives. </w:t>
      </w:r>
      <w:r w:rsidR="000C10DE" w:rsidRPr="003822CD">
        <w:rPr>
          <w:rFonts w:ascii="Helvetica Neue" w:hAnsi="Helvetica Neue"/>
          <w:kern w:val="0"/>
          <w:sz w:val="20"/>
          <w:szCs w:val="24"/>
          <w:shd w:val="clear" w:color="auto" w:fill="FFFFFF"/>
          <w14:ligatures w14:val="none"/>
        </w:rPr>
        <w:t>In addition, there is a disproportionate amount of funds focused on clinical care</w:t>
      </w:r>
      <w:r w:rsidR="00F7544D">
        <w:rPr>
          <w:rFonts w:ascii="Helvetica Neue" w:hAnsi="Helvetica Neue"/>
          <w:kern w:val="0"/>
          <w:sz w:val="20"/>
          <w:szCs w:val="24"/>
          <w:shd w:val="clear" w:color="auto" w:fill="FFFFFF"/>
          <w14:ligatures w14:val="none"/>
        </w:rPr>
        <w:t xml:space="preserve"> county-wide</w:t>
      </w:r>
      <w:r w:rsidR="00CC3D28" w:rsidRPr="003822CD">
        <w:rPr>
          <w:rFonts w:ascii="Helvetica Neue" w:hAnsi="Helvetica Neue"/>
          <w:kern w:val="0"/>
          <w:sz w:val="20"/>
          <w:szCs w:val="24"/>
          <w:shd w:val="clear" w:color="auto" w:fill="FFFFFF"/>
          <w14:ligatures w14:val="none"/>
        </w:rPr>
        <w:t>, largely driven by policy</w:t>
      </w:r>
      <w:r w:rsidR="00F7544D">
        <w:rPr>
          <w:rFonts w:ascii="Helvetica Neue" w:hAnsi="Helvetica Neue"/>
          <w:kern w:val="0"/>
          <w:sz w:val="20"/>
          <w:szCs w:val="24"/>
          <w:shd w:val="clear" w:color="auto" w:fill="FFFFFF"/>
          <w14:ligatures w14:val="none"/>
        </w:rPr>
        <w:t xml:space="preserve"> </w:t>
      </w:r>
      <w:proofErr w:type="spellStart"/>
      <w:r w:rsidR="00F7544D">
        <w:rPr>
          <w:rFonts w:ascii="Helvetica Neue" w:hAnsi="Helvetica Neue"/>
          <w:kern w:val="0"/>
          <w:sz w:val="20"/>
          <w:szCs w:val="24"/>
          <w:shd w:val="clear" w:color="auto" w:fill="FFFFFF"/>
          <w14:ligatures w14:val="none"/>
        </w:rPr>
        <w:t>p</w:t>
      </w:r>
      <w:r w:rsidR="00CC3D28" w:rsidRPr="003822CD">
        <w:rPr>
          <w:rFonts w:ascii="Helvetica Neue" w:hAnsi="Helvetica Neue"/>
          <w:kern w:val="0"/>
          <w:sz w:val="20"/>
          <w:szCs w:val="24"/>
          <w:shd w:val="clear" w:color="auto" w:fill="FFFFFF"/>
          <w14:ligatures w14:val="none"/>
        </w:rPr>
        <w:t>iorities</w:t>
      </w:r>
      <w:proofErr w:type="spellEnd"/>
      <w:r w:rsidR="00646726">
        <w:rPr>
          <w:rFonts w:ascii="Helvetica Neue" w:hAnsi="Helvetica Neue"/>
          <w:kern w:val="0"/>
          <w:sz w:val="20"/>
          <w:szCs w:val="24"/>
          <w:shd w:val="clear" w:color="auto" w:fill="FFFFFF"/>
          <w14:ligatures w14:val="none"/>
        </w:rPr>
        <w:t xml:space="preserve">, with </w:t>
      </w:r>
      <w:r w:rsidR="00646726" w:rsidRPr="003822CD">
        <w:rPr>
          <w:rFonts w:ascii="Helvetica Neue" w:hAnsi="Helvetica Neue"/>
          <w:kern w:val="0"/>
          <w:sz w:val="20"/>
          <w:szCs w:val="24"/>
          <w:shd w:val="clear" w:color="auto" w:fill="FFFFFF"/>
          <w14:ligatures w14:val="none"/>
        </w:rPr>
        <w:t>minimal focus on prevention and promotion of optimal development.</w:t>
      </w:r>
    </w:p>
    <w:p w14:paraId="246D04A3" w14:textId="03A2821C" w:rsidR="00D16508" w:rsidRPr="003822CD" w:rsidRDefault="00CC3D28" w:rsidP="003822CD">
      <w:pPr>
        <w:spacing w:after="240" w:line="240" w:lineRule="auto"/>
        <w:rPr>
          <w:rFonts w:ascii="Helvetica Neue" w:hAnsi="Helvetica Neue"/>
          <w:kern w:val="0"/>
          <w:sz w:val="20"/>
          <w:szCs w:val="24"/>
          <w:shd w:val="clear" w:color="auto" w:fill="FFFFFF"/>
          <w14:ligatures w14:val="none"/>
        </w:rPr>
      </w:pPr>
      <w:r w:rsidRPr="003822CD">
        <w:rPr>
          <w:rFonts w:ascii="Helvetica Neue" w:hAnsi="Helvetica Neue"/>
          <w:kern w:val="0"/>
          <w:sz w:val="20"/>
          <w:szCs w:val="24"/>
          <w:shd w:val="clear" w:color="auto" w:fill="FFFFFF"/>
          <w14:ligatures w14:val="none"/>
        </w:rPr>
        <w:t>T</w:t>
      </w:r>
      <w:r w:rsidR="000C10DE" w:rsidRPr="003822CD">
        <w:rPr>
          <w:rFonts w:ascii="Helvetica Neue" w:hAnsi="Helvetica Neue"/>
          <w:kern w:val="0"/>
          <w:sz w:val="20"/>
          <w:szCs w:val="24"/>
          <w:shd w:val="clear" w:color="auto" w:fill="FFFFFF"/>
          <w14:ligatures w14:val="none"/>
        </w:rPr>
        <w:t xml:space="preserve">here is a need to reorient and plan </w:t>
      </w:r>
      <w:r w:rsidR="00646726">
        <w:rPr>
          <w:rFonts w:ascii="Helvetica Neue" w:hAnsi="Helvetica Neue"/>
          <w:kern w:val="0"/>
          <w:sz w:val="20"/>
          <w:szCs w:val="24"/>
          <w:shd w:val="clear" w:color="auto" w:fill="FFFFFF"/>
          <w14:ligatures w14:val="none"/>
        </w:rPr>
        <w:t xml:space="preserve">a </w:t>
      </w:r>
      <w:r w:rsidR="001632CF" w:rsidRPr="003822CD">
        <w:rPr>
          <w:rFonts w:ascii="Helvetica Neue" w:hAnsi="Helvetica Neue"/>
          <w:kern w:val="0"/>
          <w:sz w:val="20"/>
          <w:szCs w:val="24"/>
          <w:shd w:val="clear" w:color="auto" w:fill="FFFFFF"/>
          <w14:ligatures w14:val="none"/>
        </w:rPr>
        <w:t xml:space="preserve">coordinated </w:t>
      </w:r>
      <w:r w:rsidRPr="003822CD">
        <w:rPr>
          <w:rFonts w:ascii="Helvetica Neue" w:hAnsi="Helvetica Neue"/>
          <w:kern w:val="0"/>
          <w:sz w:val="20"/>
          <w:szCs w:val="24"/>
          <w:shd w:val="clear" w:color="auto" w:fill="FFFFFF"/>
          <w14:ligatures w14:val="none"/>
        </w:rPr>
        <w:t xml:space="preserve">continuum of supports and services </w:t>
      </w:r>
      <w:r w:rsidR="00646726">
        <w:rPr>
          <w:rFonts w:ascii="Helvetica Neue" w:hAnsi="Helvetica Neue"/>
          <w:kern w:val="0"/>
          <w:sz w:val="20"/>
          <w:szCs w:val="24"/>
          <w:shd w:val="clear" w:color="auto" w:fill="FFFFFF"/>
          <w14:ligatures w14:val="none"/>
        </w:rPr>
        <w:t xml:space="preserve">for family, infant, and early childhood mental health. </w:t>
      </w:r>
      <w:r w:rsidR="001447E3">
        <w:rPr>
          <w:rFonts w:ascii="Helvetica Neue" w:hAnsi="Helvetica Neue"/>
          <w:kern w:val="0"/>
          <w:sz w:val="20"/>
          <w:szCs w:val="24"/>
          <w:shd w:val="clear" w:color="auto" w:fill="FFFFFF"/>
          <w14:ligatures w14:val="none"/>
        </w:rPr>
        <w:t xml:space="preserve">The designed </w:t>
      </w:r>
      <w:r w:rsidR="00646726">
        <w:rPr>
          <w:rFonts w:ascii="Helvetica Neue" w:hAnsi="Helvetica Neue"/>
          <w:kern w:val="0"/>
          <w:sz w:val="20"/>
          <w:szCs w:val="24"/>
          <w:shd w:val="clear" w:color="auto" w:fill="FFFFFF"/>
          <w14:ligatures w14:val="none"/>
        </w:rPr>
        <w:t>continuum</w:t>
      </w:r>
      <w:r w:rsidR="001447E3">
        <w:rPr>
          <w:rFonts w:ascii="Helvetica Neue" w:hAnsi="Helvetica Neue"/>
          <w:kern w:val="0"/>
          <w:sz w:val="20"/>
          <w:szCs w:val="24"/>
          <w:shd w:val="clear" w:color="auto" w:fill="FFFFFF"/>
          <w14:ligatures w14:val="none"/>
        </w:rPr>
        <w:t xml:space="preserve"> should be focused on family-</w:t>
      </w:r>
      <w:r w:rsidR="008A3182">
        <w:rPr>
          <w:rFonts w:ascii="Helvetica Neue" w:hAnsi="Helvetica Neue"/>
          <w:kern w:val="0"/>
          <w:sz w:val="20"/>
          <w:szCs w:val="24"/>
          <w:shd w:val="clear" w:color="auto" w:fill="FFFFFF"/>
          <w14:ligatures w14:val="none"/>
        </w:rPr>
        <w:t>first and</w:t>
      </w:r>
      <w:r w:rsidR="00646726">
        <w:rPr>
          <w:rFonts w:ascii="Helvetica Neue" w:hAnsi="Helvetica Neue"/>
          <w:kern w:val="0"/>
          <w:sz w:val="20"/>
          <w:szCs w:val="24"/>
          <w:shd w:val="clear" w:color="auto" w:fill="FFFFFF"/>
          <w14:ligatures w14:val="none"/>
        </w:rPr>
        <w:t xml:space="preserve"> should begin with the most significant weight placed on promotion and prevention</w:t>
      </w:r>
      <w:r w:rsidR="008A3182">
        <w:rPr>
          <w:rFonts w:ascii="Helvetica Neue" w:hAnsi="Helvetica Neue"/>
          <w:kern w:val="0"/>
          <w:sz w:val="20"/>
          <w:szCs w:val="24"/>
          <w:shd w:val="clear" w:color="auto" w:fill="FFFFFF"/>
          <w14:ligatures w14:val="none"/>
        </w:rPr>
        <w:t xml:space="preserve"> from prenatal through age five</w:t>
      </w:r>
      <w:r w:rsidR="00646726">
        <w:rPr>
          <w:rFonts w:ascii="Helvetica Neue" w:hAnsi="Helvetica Neue"/>
          <w:kern w:val="0"/>
          <w:sz w:val="20"/>
          <w:szCs w:val="24"/>
          <w:shd w:val="clear" w:color="auto" w:fill="FFFFFF"/>
          <w14:ligatures w14:val="none"/>
        </w:rPr>
        <w:t>. The continuum should then be utilized to blend and braid initiatives and funding, to meet the desired design</w:t>
      </w:r>
      <w:r w:rsidR="008A3182">
        <w:rPr>
          <w:rFonts w:ascii="Helvetica Neue" w:hAnsi="Helvetica Neue"/>
          <w:kern w:val="0"/>
          <w:sz w:val="20"/>
          <w:szCs w:val="24"/>
          <w:shd w:val="clear" w:color="auto" w:fill="FFFFFF"/>
          <w14:ligatures w14:val="none"/>
        </w:rPr>
        <w:t>, and to ensure coordination with existing infrastructures and initiatives through age eight</w:t>
      </w:r>
      <w:r w:rsidR="00646726">
        <w:rPr>
          <w:rFonts w:ascii="Helvetica Neue" w:hAnsi="Helvetica Neue"/>
          <w:kern w:val="0"/>
          <w:sz w:val="20"/>
          <w:szCs w:val="24"/>
          <w:shd w:val="clear" w:color="auto" w:fill="FFFFFF"/>
          <w14:ligatures w14:val="none"/>
        </w:rPr>
        <w:t xml:space="preserve">. The continuum design would also then inform responsibilities across initiatives, funding, and service providers in a way that is guided by the overall vision for the family, versus being guided by funding streams. </w:t>
      </w:r>
      <w:r w:rsidR="00646726" w:rsidRPr="003822CD">
        <w:rPr>
          <w:rFonts w:ascii="Helvetica Neue" w:hAnsi="Helvetica Neue"/>
          <w:kern w:val="0"/>
          <w:sz w:val="20"/>
          <w:szCs w:val="24"/>
          <w:shd w:val="clear" w:color="auto" w:fill="FFFFFF"/>
          <w14:ligatures w14:val="none"/>
        </w:rPr>
        <w:t xml:space="preserve">Ideally, </w:t>
      </w:r>
      <w:r w:rsidR="002A0416">
        <w:rPr>
          <w:rFonts w:ascii="Helvetica Neue" w:hAnsi="Helvetica Neue"/>
          <w:kern w:val="0"/>
          <w:sz w:val="20"/>
          <w:szCs w:val="24"/>
          <w:shd w:val="clear" w:color="auto" w:fill="FFFFFF"/>
          <w14:ligatures w14:val="none"/>
        </w:rPr>
        <w:t>supports and services for the community</w:t>
      </w:r>
      <w:r w:rsidR="00646726" w:rsidRPr="003822CD">
        <w:rPr>
          <w:rFonts w:ascii="Helvetica Neue" w:hAnsi="Helvetica Neue"/>
          <w:kern w:val="0"/>
          <w:sz w:val="20"/>
          <w:szCs w:val="24"/>
          <w:shd w:val="clear" w:color="auto" w:fill="FFFFFF"/>
          <w14:ligatures w14:val="none"/>
        </w:rPr>
        <w:t xml:space="preserve"> </w:t>
      </w:r>
      <w:r w:rsidR="00D41102">
        <w:rPr>
          <w:rFonts w:ascii="Helvetica Neue" w:hAnsi="Helvetica Neue"/>
          <w:kern w:val="0"/>
          <w:sz w:val="20"/>
          <w:szCs w:val="24"/>
          <w:shd w:val="clear" w:color="auto" w:fill="FFFFFF"/>
          <w14:ligatures w14:val="none"/>
        </w:rPr>
        <w:t>must</w:t>
      </w:r>
      <w:r w:rsidR="00646726" w:rsidRPr="003822CD">
        <w:rPr>
          <w:rFonts w:ascii="Helvetica Neue" w:hAnsi="Helvetica Neue"/>
          <w:kern w:val="0"/>
          <w:sz w:val="20"/>
          <w:szCs w:val="24"/>
          <w:shd w:val="clear" w:color="auto" w:fill="FFFFFF"/>
          <w14:ligatures w14:val="none"/>
        </w:rPr>
        <w:t xml:space="preserve"> include more prevention and promotion, to</w:t>
      </w:r>
      <w:r w:rsidR="00D41102">
        <w:rPr>
          <w:rFonts w:ascii="Helvetica Neue" w:hAnsi="Helvetica Neue"/>
          <w:kern w:val="0"/>
          <w:sz w:val="20"/>
          <w:szCs w:val="24"/>
          <w:shd w:val="clear" w:color="auto" w:fill="FFFFFF"/>
          <w14:ligatures w14:val="none"/>
        </w:rPr>
        <w:t xml:space="preserve"> fully</w:t>
      </w:r>
      <w:r w:rsidR="00646726" w:rsidRPr="003822CD">
        <w:rPr>
          <w:rFonts w:ascii="Helvetica Neue" w:hAnsi="Helvetica Neue"/>
          <w:kern w:val="0"/>
          <w:sz w:val="20"/>
          <w:szCs w:val="24"/>
          <w:shd w:val="clear" w:color="auto" w:fill="FFFFFF"/>
          <w14:ligatures w14:val="none"/>
        </w:rPr>
        <w:t xml:space="preserve"> address the full continuum of care</w:t>
      </w:r>
      <w:r w:rsidR="00D41102">
        <w:rPr>
          <w:rFonts w:ascii="Helvetica Neue" w:hAnsi="Helvetica Neue"/>
          <w:kern w:val="0"/>
          <w:sz w:val="20"/>
          <w:szCs w:val="24"/>
          <w:shd w:val="clear" w:color="auto" w:fill="FFFFFF"/>
          <w14:ligatures w14:val="none"/>
        </w:rPr>
        <w:t xml:space="preserve"> and minimize the need for intervention</w:t>
      </w:r>
      <w:r w:rsidR="00646726" w:rsidRPr="003822CD">
        <w:rPr>
          <w:rFonts w:ascii="Helvetica Neue" w:hAnsi="Helvetica Neue"/>
          <w:kern w:val="0"/>
          <w:sz w:val="20"/>
          <w:szCs w:val="24"/>
          <w:shd w:val="clear" w:color="auto" w:fill="FFFFFF"/>
          <w14:ligatures w14:val="none"/>
        </w:rPr>
        <w:t>.</w:t>
      </w:r>
      <w:r w:rsidR="00646726">
        <w:rPr>
          <w:rFonts w:ascii="Helvetica Neue" w:hAnsi="Helvetica Neue"/>
          <w:kern w:val="0"/>
          <w:sz w:val="20"/>
          <w:szCs w:val="24"/>
          <w:shd w:val="clear" w:color="auto" w:fill="FFFFFF"/>
          <w14:ligatures w14:val="none"/>
        </w:rPr>
        <w:t xml:space="preserve"> </w:t>
      </w:r>
    </w:p>
    <w:p w14:paraId="367ADA93" w14:textId="3A1F3BC1" w:rsidR="006324E0" w:rsidRPr="002A0416" w:rsidRDefault="002A0416" w:rsidP="003822CD">
      <w:pPr>
        <w:spacing w:after="240" w:line="240" w:lineRule="auto"/>
        <w:rPr>
          <w:rFonts w:ascii="Helvetica Neue" w:hAnsi="Helvetica Neue"/>
          <w:kern w:val="0"/>
          <w:sz w:val="20"/>
          <w:szCs w:val="24"/>
          <w:shd w:val="clear" w:color="auto" w:fill="FFFFFF"/>
          <w14:ligatures w14:val="none"/>
        </w:rPr>
      </w:pPr>
      <w:r>
        <w:rPr>
          <w:rFonts w:ascii="Helvetica Neue" w:hAnsi="Helvetica Neue"/>
          <w:kern w:val="0"/>
          <w:sz w:val="20"/>
          <w:szCs w:val="24"/>
          <w:shd w:val="clear" w:color="auto" w:fill="FFFFFF"/>
          <w14:ligatures w14:val="none"/>
        </w:rPr>
        <w:t xml:space="preserve">Community stakeholders have recognized a </w:t>
      </w:r>
      <w:r w:rsidR="00496DFE" w:rsidRPr="003822CD">
        <w:rPr>
          <w:rFonts w:ascii="Helvetica Neue" w:hAnsi="Helvetica Neue"/>
          <w:kern w:val="0"/>
          <w:sz w:val="20"/>
          <w:szCs w:val="24"/>
          <w:shd w:val="clear" w:color="auto" w:fill="FFFFFF"/>
          <w14:ligatures w14:val="none"/>
        </w:rPr>
        <w:t>desire</w:t>
      </w:r>
      <w:r>
        <w:rPr>
          <w:rFonts w:ascii="Helvetica Neue" w:hAnsi="Helvetica Neue"/>
          <w:kern w:val="0"/>
          <w:sz w:val="20"/>
          <w:szCs w:val="24"/>
          <w:shd w:val="clear" w:color="auto" w:fill="FFFFFF"/>
          <w14:ligatures w14:val="none"/>
        </w:rPr>
        <w:t xml:space="preserve"> </w:t>
      </w:r>
      <w:r w:rsidR="00D16508" w:rsidRPr="003822CD">
        <w:rPr>
          <w:rFonts w:ascii="Helvetica Neue" w:hAnsi="Helvetica Neue"/>
          <w:kern w:val="0"/>
          <w:sz w:val="20"/>
          <w:szCs w:val="24"/>
          <w:shd w:val="clear" w:color="auto" w:fill="FFFFFF"/>
          <w14:ligatures w14:val="none"/>
        </w:rPr>
        <w:t>a</w:t>
      </w:r>
      <w:r w:rsidR="00D41102">
        <w:rPr>
          <w:rFonts w:ascii="Helvetica Neue" w:hAnsi="Helvetica Neue"/>
          <w:kern w:val="0"/>
          <w:sz w:val="20"/>
          <w:szCs w:val="24"/>
          <w:shd w:val="clear" w:color="auto" w:fill="FFFFFF"/>
          <w14:ligatures w14:val="none"/>
        </w:rPr>
        <w:t xml:space="preserve"> </w:t>
      </w:r>
      <w:r>
        <w:rPr>
          <w:rFonts w:ascii="Helvetica Neue" w:hAnsi="Helvetica Neue"/>
          <w:kern w:val="0"/>
          <w:sz w:val="20"/>
          <w:szCs w:val="24"/>
          <w:shd w:val="clear" w:color="auto" w:fill="FFFFFF"/>
          <w14:ligatures w14:val="none"/>
        </w:rPr>
        <w:t xml:space="preserve">need for </w:t>
      </w:r>
      <w:r w:rsidR="00D41102">
        <w:rPr>
          <w:rFonts w:ascii="Helvetica Neue" w:hAnsi="Helvetica Neue"/>
          <w:kern w:val="0"/>
          <w:sz w:val="20"/>
          <w:szCs w:val="24"/>
          <w:shd w:val="clear" w:color="auto" w:fill="FFFFFF"/>
          <w14:ligatures w14:val="none"/>
        </w:rPr>
        <w:t>community-led</w:t>
      </w:r>
      <w:r w:rsidR="00D16508" w:rsidRPr="003822CD">
        <w:rPr>
          <w:rFonts w:ascii="Helvetica Neue" w:hAnsi="Helvetica Neue"/>
          <w:kern w:val="0"/>
          <w:sz w:val="20"/>
          <w:szCs w:val="24"/>
          <w:shd w:val="clear" w:color="auto" w:fill="FFFFFF"/>
          <w14:ligatures w14:val="none"/>
        </w:rPr>
        <w:t xml:space="preserve"> </w:t>
      </w:r>
      <w:r w:rsidR="00255CF6" w:rsidRPr="003822CD">
        <w:rPr>
          <w:rFonts w:ascii="Helvetica Neue" w:hAnsi="Helvetica Neue"/>
          <w:kern w:val="0"/>
          <w:sz w:val="20"/>
          <w:szCs w:val="24"/>
          <w:shd w:val="clear" w:color="auto" w:fill="FFFFFF"/>
          <w14:ligatures w14:val="none"/>
        </w:rPr>
        <w:t>system</w:t>
      </w:r>
      <w:r w:rsidR="00D41102">
        <w:rPr>
          <w:rFonts w:ascii="Helvetica Neue" w:hAnsi="Helvetica Neue"/>
          <w:kern w:val="0"/>
          <w:sz w:val="20"/>
          <w:szCs w:val="24"/>
          <w:shd w:val="clear" w:color="auto" w:fill="FFFFFF"/>
          <w14:ligatures w14:val="none"/>
        </w:rPr>
        <w:t>-</w:t>
      </w:r>
      <w:r w:rsidR="00D16508" w:rsidRPr="003822CD">
        <w:rPr>
          <w:rFonts w:ascii="Helvetica Neue" w:hAnsi="Helvetica Neue"/>
          <w:kern w:val="0"/>
          <w:sz w:val="20"/>
          <w:szCs w:val="24"/>
          <w:shd w:val="clear" w:color="auto" w:fill="FFFFFF"/>
          <w14:ligatures w14:val="none"/>
        </w:rPr>
        <w:t xml:space="preserve">building </w:t>
      </w:r>
      <w:r w:rsidR="00496DFE" w:rsidRPr="003822CD">
        <w:rPr>
          <w:rFonts w:ascii="Helvetica Neue" w:hAnsi="Helvetica Neue"/>
          <w:kern w:val="0"/>
          <w:sz w:val="20"/>
          <w:szCs w:val="24"/>
          <w:shd w:val="clear" w:color="auto" w:fill="FFFFFF"/>
          <w14:ligatures w14:val="none"/>
        </w:rPr>
        <w:t xml:space="preserve">process of </w:t>
      </w:r>
      <w:r w:rsidR="00D41102">
        <w:rPr>
          <w:rFonts w:ascii="Helvetica Neue" w:hAnsi="Helvetica Neue"/>
          <w:kern w:val="0"/>
          <w:sz w:val="20"/>
          <w:szCs w:val="24"/>
          <w:shd w:val="clear" w:color="auto" w:fill="FFFFFF"/>
          <w14:ligatures w14:val="none"/>
        </w:rPr>
        <w:t xml:space="preserve">designing a continuum of supports and services for the </w:t>
      </w:r>
      <w:r w:rsidR="008C05DC" w:rsidRPr="003822CD">
        <w:rPr>
          <w:rFonts w:ascii="Helvetica Neue" w:hAnsi="Helvetica Neue"/>
          <w:kern w:val="0"/>
          <w:sz w:val="20"/>
          <w:szCs w:val="24"/>
          <w:shd w:val="clear" w:color="auto" w:fill="FFFFFF"/>
          <w14:ligatures w14:val="none"/>
        </w:rPr>
        <w:t xml:space="preserve">family, infant, and </w:t>
      </w:r>
      <w:r w:rsidR="00D16508" w:rsidRPr="003822CD">
        <w:rPr>
          <w:rFonts w:ascii="Helvetica Neue" w:hAnsi="Helvetica Neue"/>
          <w:kern w:val="0"/>
          <w:sz w:val="20"/>
          <w:szCs w:val="24"/>
          <w:shd w:val="clear" w:color="auto" w:fill="FFFFFF"/>
          <w14:ligatures w14:val="none"/>
        </w:rPr>
        <w:t xml:space="preserve">early childhood mental health system. This process would be entirely stakeholder driven, towards </w:t>
      </w:r>
      <w:r w:rsidR="009F6713" w:rsidRPr="003822CD">
        <w:rPr>
          <w:rFonts w:ascii="Helvetica Neue" w:hAnsi="Helvetica Neue"/>
          <w:kern w:val="0"/>
          <w:sz w:val="20"/>
          <w:szCs w:val="24"/>
          <w:shd w:val="clear" w:color="auto" w:fill="FFFFFF"/>
          <w14:ligatures w14:val="none"/>
        </w:rPr>
        <w:t>identify</w:t>
      </w:r>
      <w:r w:rsidR="00D16508" w:rsidRPr="003822CD">
        <w:rPr>
          <w:rFonts w:ascii="Helvetica Neue" w:hAnsi="Helvetica Neue"/>
          <w:kern w:val="0"/>
          <w:sz w:val="20"/>
          <w:szCs w:val="24"/>
          <w:shd w:val="clear" w:color="auto" w:fill="FFFFFF"/>
          <w14:ligatures w14:val="none"/>
        </w:rPr>
        <w:t>ing</w:t>
      </w:r>
      <w:r w:rsidR="009F6713" w:rsidRPr="003822CD">
        <w:rPr>
          <w:rFonts w:ascii="Helvetica Neue" w:hAnsi="Helvetica Neue"/>
          <w:kern w:val="0"/>
          <w:sz w:val="20"/>
          <w:szCs w:val="24"/>
          <w:shd w:val="clear" w:color="auto" w:fill="FFFFFF"/>
          <w14:ligatures w14:val="none"/>
        </w:rPr>
        <w:t xml:space="preserve"> shared priorities and </w:t>
      </w:r>
      <w:r w:rsidR="00944404" w:rsidRPr="003822CD">
        <w:rPr>
          <w:rFonts w:ascii="Helvetica Neue" w:hAnsi="Helvetica Neue"/>
          <w:kern w:val="0"/>
          <w:sz w:val="20"/>
          <w:szCs w:val="24"/>
          <w:shd w:val="clear" w:color="auto" w:fill="FFFFFF"/>
          <w14:ligatures w14:val="none"/>
        </w:rPr>
        <w:t>messaging</w:t>
      </w:r>
      <w:r w:rsidR="008C05DC" w:rsidRPr="003822CD">
        <w:rPr>
          <w:rFonts w:ascii="Helvetica Neue" w:hAnsi="Helvetica Neue"/>
          <w:kern w:val="0"/>
          <w:sz w:val="20"/>
          <w:szCs w:val="24"/>
          <w:shd w:val="clear" w:color="auto" w:fill="FFFFFF"/>
          <w14:ligatures w14:val="none"/>
        </w:rPr>
        <w:t>,</w:t>
      </w:r>
      <w:r w:rsidR="00944404" w:rsidRPr="003822CD">
        <w:rPr>
          <w:rFonts w:ascii="Helvetica Neue" w:hAnsi="Helvetica Neue"/>
          <w:kern w:val="0"/>
          <w:sz w:val="20"/>
          <w:szCs w:val="24"/>
          <w:shd w:val="clear" w:color="auto" w:fill="FFFFFF"/>
          <w14:ligatures w14:val="none"/>
        </w:rPr>
        <w:t xml:space="preserve"> and</w:t>
      </w:r>
      <w:r w:rsidR="009F6713" w:rsidRPr="003822CD">
        <w:rPr>
          <w:rFonts w:ascii="Helvetica Neue" w:hAnsi="Helvetica Neue"/>
          <w:kern w:val="0"/>
          <w:sz w:val="20"/>
          <w:szCs w:val="24"/>
          <w:shd w:val="clear" w:color="auto" w:fill="FFFFFF"/>
          <w14:ligatures w14:val="none"/>
        </w:rPr>
        <w:t xml:space="preserve"> </w:t>
      </w:r>
      <w:r w:rsidR="001447E3">
        <w:rPr>
          <w:rFonts w:ascii="Helvetica Neue" w:hAnsi="Helvetica Neue"/>
          <w:kern w:val="0"/>
          <w:sz w:val="20"/>
          <w:szCs w:val="24"/>
          <w:shd w:val="clear" w:color="auto" w:fill="FFFFFF"/>
          <w14:ligatures w14:val="none"/>
        </w:rPr>
        <w:t>designing</w:t>
      </w:r>
      <w:r w:rsidR="00D16508" w:rsidRPr="003822CD">
        <w:rPr>
          <w:rFonts w:ascii="Helvetica Neue" w:hAnsi="Helvetica Neue"/>
          <w:kern w:val="0"/>
          <w:sz w:val="20"/>
          <w:szCs w:val="24"/>
          <w:shd w:val="clear" w:color="auto" w:fill="FFFFFF"/>
          <w14:ligatures w14:val="none"/>
        </w:rPr>
        <w:t xml:space="preserve"> </w:t>
      </w:r>
      <w:r w:rsidR="009F6713" w:rsidRPr="003822CD">
        <w:rPr>
          <w:rFonts w:ascii="Helvetica Neue" w:hAnsi="Helvetica Neue"/>
          <w:kern w:val="0"/>
          <w:sz w:val="20"/>
          <w:szCs w:val="24"/>
          <w:shd w:val="clear" w:color="auto" w:fill="FFFFFF"/>
          <w14:ligatures w14:val="none"/>
        </w:rPr>
        <w:t xml:space="preserve">a coordinated </w:t>
      </w:r>
      <w:r w:rsidR="00496DFE" w:rsidRPr="003822CD">
        <w:rPr>
          <w:rFonts w:ascii="Helvetica Neue" w:hAnsi="Helvetica Neue"/>
          <w:kern w:val="0"/>
          <w:sz w:val="20"/>
          <w:szCs w:val="24"/>
          <w:shd w:val="clear" w:color="auto" w:fill="FFFFFF"/>
          <w14:ligatures w14:val="none"/>
        </w:rPr>
        <w:t xml:space="preserve">vision and </w:t>
      </w:r>
      <w:r w:rsidR="008C05DC" w:rsidRPr="003822CD">
        <w:rPr>
          <w:rFonts w:ascii="Helvetica Neue" w:hAnsi="Helvetica Neue"/>
          <w:kern w:val="0"/>
          <w:sz w:val="20"/>
          <w:szCs w:val="24"/>
          <w:shd w:val="clear" w:color="auto" w:fill="FFFFFF"/>
          <w14:ligatures w14:val="none"/>
        </w:rPr>
        <w:t xml:space="preserve">continuum </w:t>
      </w:r>
      <w:r>
        <w:rPr>
          <w:rFonts w:ascii="Helvetica Neue" w:hAnsi="Helvetica Neue"/>
          <w:kern w:val="0"/>
          <w:sz w:val="20"/>
          <w:szCs w:val="24"/>
          <w:shd w:val="clear" w:color="auto" w:fill="FFFFFF"/>
          <w14:ligatures w14:val="none"/>
        </w:rPr>
        <w:t>of supports and services</w:t>
      </w:r>
      <w:r w:rsidR="00DA1B83" w:rsidRPr="003822CD">
        <w:rPr>
          <w:rFonts w:ascii="Helvetica Neue" w:hAnsi="Helvetica Neue"/>
          <w:kern w:val="0"/>
          <w:sz w:val="20"/>
          <w:szCs w:val="24"/>
          <w:shd w:val="clear" w:color="auto" w:fill="FFFFFF"/>
          <w14:ligatures w14:val="none"/>
        </w:rPr>
        <w:t xml:space="preserve"> for </w:t>
      </w:r>
      <w:r w:rsidR="001447E3">
        <w:rPr>
          <w:rFonts w:ascii="Helvetica Neue" w:hAnsi="Helvetica Neue"/>
          <w:kern w:val="0"/>
          <w:sz w:val="20"/>
          <w:szCs w:val="24"/>
          <w:shd w:val="clear" w:color="auto" w:fill="FFFFFF"/>
          <w14:ligatures w14:val="none"/>
        </w:rPr>
        <w:t xml:space="preserve">families and children, </w:t>
      </w:r>
      <w:r w:rsidR="00DA1B83" w:rsidRPr="003822CD">
        <w:rPr>
          <w:rFonts w:ascii="Helvetica Neue" w:hAnsi="Helvetica Neue"/>
          <w:kern w:val="0"/>
          <w:sz w:val="20"/>
          <w:szCs w:val="24"/>
          <w:shd w:val="clear" w:color="auto" w:fill="FFFFFF"/>
          <w14:ligatures w14:val="none"/>
        </w:rPr>
        <w:t>prenatal to eight</w:t>
      </w:r>
      <w:r w:rsidR="009F6713" w:rsidRPr="003822CD">
        <w:rPr>
          <w:rFonts w:ascii="Helvetica Neue" w:hAnsi="Helvetica Neue"/>
          <w:kern w:val="0"/>
          <w:sz w:val="20"/>
          <w:szCs w:val="24"/>
          <w:shd w:val="clear" w:color="auto" w:fill="FFFFFF"/>
          <w14:ligatures w14:val="none"/>
        </w:rPr>
        <w:t xml:space="preserve">. </w:t>
      </w:r>
      <w:r w:rsidR="00D41102">
        <w:rPr>
          <w:rFonts w:ascii="Helvetica Neue" w:hAnsi="Helvetica Neue"/>
          <w:kern w:val="0"/>
          <w:sz w:val="20"/>
          <w:szCs w:val="24"/>
          <w:shd w:val="clear" w:color="auto" w:fill="FFFFFF"/>
          <w14:ligatures w14:val="none"/>
        </w:rPr>
        <w:t xml:space="preserve">The process would focus on the </w:t>
      </w:r>
      <w:r>
        <w:rPr>
          <w:rFonts w:ascii="Helvetica Neue" w:hAnsi="Helvetica Neue"/>
          <w:kern w:val="0"/>
          <w:sz w:val="20"/>
          <w:szCs w:val="24"/>
          <w:shd w:val="clear" w:color="auto" w:fill="FFFFFF"/>
          <w14:ligatures w14:val="none"/>
        </w:rPr>
        <w:t>supports and services</w:t>
      </w:r>
      <w:r w:rsidR="00D41102">
        <w:rPr>
          <w:rFonts w:ascii="Helvetica Neue" w:hAnsi="Helvetica Neue"/>
          <w:kern w:val="0"/>
          <w:sz w:val="20"/>
          <w:szCs w:val="24"/>
          <w:shd w:val="clear" w:color="auto" w:fill="FFFFFF"/>
          <w14:ligatures w14:val="none"/>
        </w:rPr>
        <w:t xml:space="preserve"> for families and children prenatal to age </w:t>
      </w:r>
      <w:r w:rsidR="008A3182">
        <w:rPr>
          <w:rFonts w:ascii="Helvetica Neue" w:hAnsi="Helvetica Neue"/>
          <w:kern w:val="0"/>
          <w:sz w:val="20"/>
          <w:szCs w:val="24"/>
          <w:shd w:val="clear" w:color="auto" w:fill="FFFFFF"/>
          <w14:ligatures w14:val="none"/>
        </w:rPr>
        <w:t>five, and coordination across services through age eight</w:t>
      </w:r>
      <w:r w:rsidR="00D41102">
        <w:rPr>
          <w:rFonts w:ascii="Helvetica Neue" w:hAnsi="Helvetica Neue"/>
          <w:kern w:val="0"/>
          <w:sz w:val="20"/>
          <w:szCs w:val="24"/>
          <w:shd w:val="clear" w:color="auto" w:fill="FFFFFF"/>
          <w14:ligatures w14:val="none"/>
        </w:rPr>
        <w:t xml:space="preserve">. This is critical in recognizing the importance of the earliest possible promotion and prevention supports, while also recognizing the need to plan for coordination and transitions that include the school system (which generally supports children beginning at age 3, and directly serves all children starting in kindergarten.) </w:t>
      </w:r>
      <w:r w:rsidR="005860B4" w:rsidRPr="003822CD">
        <w:rPr>
          <w:rFonts w:ascii="Helvetica Neue" w:hAnsi="Helvetica Neue"/>
          <w:kern w:val="0"/>
          <w:sz w:val="20"/>
          <w:szCs w:val="24"/>
          <w:shd w:val="clear" w:color="auto" w:fill="FFFFFF"/>
          <w14:ligatures w14:val="none"/>
        </w:rPr>
        <w:t xml:space="preserve">This </w:t>
      </w:r>
      <w:r w:rsidR="009F6713" w:rsidRPr="003822CD">
        <w:rPr>
          <w:rFonts w:ascii="Helvetica Neue" w:hAnsi="Helvetica Neue"/>
          <w:kern w:val="0"/>
          <w:sz w:val="20"/>
          <w:szCs w:val="24"/>
          <w:shd w:val="clear" w:color="auto" w:fill="FFFFFF"/>
          <w14:ligatures w14:val="none"/>
        </w:rPr>
        <w:t>process</w:t>
      </w:r>
      <w:r w:rsidR="005860B4" w:rsidRPr="003822CD">
        <w:rPr>
          <w:rFonts w:ascii="Helvetica Neue" w:hAnsi="Helvetica Neue"/>
          <w:kern w:val="0"/>
          <w:sz w:val="20"/>
          <w:szCs w:val="24"/>
          <w:shd w:val="clear" w:color="auto" w:fill="FFFFFF"/>
          <w14:ligatures w14:val="none"/>
        </w:rPr>
        <w:t xml:space="preserve"> is</w:t>
      </w:r>
      <w:r w:rsidR="00D16508" w:rsidRPr="003822CD">
        <w:rPr>
          <w:rFonts w:ascii="Helvetica Neue" w:hAnsi="Helvetica Neue"/>
          <w:kern w:val="0"/>
          <w:sz w:val="20"/>
          <w:szCs w:val="24"/>
          <w:shd w:val="clear" w:color="auto" w:fill="FFFFFF"/>
          <w14:ligatures w14:val="none"/>
        </w:rPr>
        <w:t xml:space="preserve"> </w:t>
      </w:r>
      <w:r w:rsidR="005860B4" w:rsidRPr="003822CD">
        <w:rPr>
          <w:rFonts w:ascii="Helvetica Neue" w:hAnsi="Helvetica Neue"/>
          <w:kern w:val="0"/>
          <w:sz w:val="20"/>
          <w:szCs w:val="24"/>
          <w:shd w:val="clear" w:color="auto" w:fill="FFFFFF"/>
          <w14:ligatures w14:val="none"/>
        </w:rPr>
        <w:t>meant to promote increased coordination and collaboration and is expected to yield significant systems changes</w:t>
      </w:r>
      <w:r w:rsidR="005658CD" w:rsidRPr="003822CD">
        <w:rPr>
          <w:rFonts w:ascii="Helvetica Neue" w:hAnsi="Helvetica Neue"/>
          <w:kern w:val="0"/>
          <w:sz w:val="20"/>
          <w:szCs w:val="24"/>
          <w:shd w:val="clear" w:color="auto" w:fill="FFFFFF"/>
          <w14:ligatures w14:val="none"/>
        </w:rPr>
        <w:t xml:space="preserve"> </w:t>
      </w:r>
      <w:r w:rsidR="009F6713" w:rsidRPr="002A0416">
        <w:rPr>
          <w:rFonts w:ascii="Helvetica Neue" w:hAnsi="Helvetica Neue"/>
          <w:kern w:val="0"/>
          <w:sz w:val="20"/>
          <w:szCs w:val="24"/>
          <w:shd w:val="clear" w:color="auto" w:fill="FFFFFF"/>
          <w14:ligatures w14:val="none"/>
        </w:rPr>
        <w:t>including</w:t>
      </w:r>
      <w:r w:rsidR="00306A12" w:rsidRPr="002A0416">
        <w:rPr>
          <w:rFonts w:ascii="Helvetica Neue" w:hAnsi="Helvetica Neue"/>
          <w:kern w:val="0"/>
          <w:sz w:val="20"/>
          <w:szCs w:val="24"/>
          <w:shd w:val="clear" w:color="auto" w:fill="FFFFFF"/>
          <w14:ligatures w14:val="none"/>
        </w:rPr>
        <w:t>:</w:t>
      </w:r>
    </w:p>
    <w:p w14:paraId="32755A14" w14:textId="19256B38" w:rsidR="00306A12" w:rsidRPr="00DA2F0A" w:rsidRDefault="009F6713" w:rsidP="003822CD">
      <w:pPr>
        <w:pStyle w:val="BulletedList"/>
        <w:numPr>
          <w:ilvl w:val="0"/>
          <w:numId w:val="19"/>
        </w:numPr>
        <w:rPr>
          <w:rFonts w:ascii="Helvetica Neue" w:hAnsi="Helvetica Neue"/>
        </w:rPr>
      </w:pPr>
      <w:r w:rsidRPr="00DA2F0A">
        <w:rPr>
          <w:rFonts w:ascii="Helvetica Neue" w:hAnsi="Helvetica Neue"/>
        </w:rPr>
        <w:t xml:space="preserve">Elevating the voices of </w:t>
      </w:r>
      <w:r w:rsidR="008C05DC" w:rsidRPr="00DA2F0A">
        <w:rPr>
          <w:rFonts w:ascii="Helvetica Neue" w:hAnsi="Helvetica Neue"/>
        </w:rPr>
        <w:t xml:space="preserve">all relevant </w:t>
      </w:r>
      <w:r w:rsidRPr="00DA2F0A">
        <w:rPr>
          <w:rFonts w:ascii="Helvetica Neue" w:hAnsi="Helvetica Neue"/>
        </w:rPr>
        <w:t xml:space="preserve">key stakeholders towards a broad, </w:t>
      </w:r>
      <w:r w:rsidR="008C05DC" w:rsidRPr="00DA2F0A">
        <w:rPr>
          <w:rFonts w:ascii="Helvetica Neue" w:hAnsi="Helvetica Neue"/>
        </w:rPr>
        <w:t xml:space="preserve">equitable, </w:t>
      </w:r>
      <w:r w:rsidRPr="00DA2F0A">
        <w:rPr>
          <w:rFonts w:ascii="Helvetica Neue" w:hAnsi="Helvetica Neue"/>
        </w:rPr>
        <w:t>shared understanding of current</w:t>
      </w:r>
      <w:r w:rsidR="00E82FE9" w:rsidRPr="00DA2F0A">
        <w:rPr>
          <w:rFonts w:ascii="Helvetica Neue" w:hAnsi="Helvetica Neue"/>
        </w:rPr>
        <w:t xml:space="preserve"> </w:t>
      </w:r>
      <w:r w:rsidR="008C05DC" w:rsidRPr="00DA2F0A">
        <w:rPr>
          <w:rFonts w:ascii="Helvetica Neue" w:hAnsi="Helvetica Neue"/>
        </w:rPr>
        <w:t xml:space="preserve">family, infant, and early childhood mental health </w:t>
      </w:r>
      <w:r w:rsidR="00E82FE9" w:rsidRPr="00DA2F0A">
        <w:rPr>
          <w:rFonts w:ascii="Helvetica Neue" w:hAnsi="Helvetica Neue"/>
        </w:rPr>
        <w:t>promotion,</w:t>
      </w:r>
      <w:r w:rsidRPr="00DA2F0A">
        <w:rPr>
          <w:rFonts w:ascii="Helvetica Neue" w:hAnsi="Helvetica Neue"/>
        </w:rPr>
        <w:t xml:space="preserve"> </w:t>
      </w:r>
      <w:r w:rsidR="00E82FE9" w:rsidRPr="00DA2F0A">
        <w:rPr>
          <w:rFonts w:ascii="Helvetica Neue" w:hAnsi="Helvetica Neue"/>
        </w:rPr>
        <w:t xml:space="preserve">prevention, &amp; </w:t>
      </w:r>
      <w:r w:rsidR="008C05DC" w:rsidRPr="00DA2F0A">
        <w:rPr>
          <w:rFonts w:ascii="Helvetica Neue" w:hAnsi="Helvetica Neue"/>
        </w:rPr>
        <w:t>i</w:t>
      </w:r>
      <w:r w:rsidR="00E82FE9" w:rsidRPr="00DA2F0A">
        <w:rPr>
          <w:rFonts w:ascii="Helvetica Neue" w:hAnsi="Helvetica Neue"/>
        </w:rPr>
        <w:t>ntervention practices</w:t>
      </w:r>
      <w:r w:rsidR="00255CF6" w:rsidRPr="00DA2F0A">
        <w:rPr>
          <w:rFonts w:ascii="Helvetica Neue" w:hAnsi="Helvetica Neue"/>
        </w:rPr>
        <w:t>.</w:t>
      </w:r>
    </w:p>
    <w:p w14:paraId="25E39AEF" w14:textId="77777777" w:rsidR="008C05DC" w:rsidRPr="00DA2F0A" w:rsidRDefault="008C05DC" w:rsidP="003822CD">
      <w:pPr>
        <w:pStyle w:val="BulletedList"/>
        <w:rPr>
          <w:rFonts w:ascii="Helvetica Neue" w:hAnsi="Helvetica Neue"/>
        </w:rPr>
      </w:pPr>
    </w:p>
    <w:p w14:paraId="1C8B1A93" w14:textId="5B4435C6" w:rsidR="00306A12" w:rsidRPr="00DA2F0A" w:rsidRDefault="008E5CF6" w:rsidP="003822CD">
      <w:pPr>
        <w:pStyle w:val="BulletedList"/>
        <w:numPr>
          <w:ilvl w:val="0"/>
          <w:numId w:val="19"/>
        </w:numPr>
        <w:rPr>
          <w:rFonts w:ascii="Helvetica Neue" w:hAnsi="Helvetica Neue"/>
        </w:rPr>
      </w:pPr>
      <w:r w:rsidRPr="00DA2F0A">
        <w:rPr>
          <w:rFonts w:ascii="Helvetica Neue" w:hAnsi="Helvetica Neue"/>
        </w:rPr>
        <w:t>Establishing</w:t>
      </w:r>
      <w:r w:rsidR="009F6713" w:rsidRPr="00DA2F0A">
        <w:rPr>
          <w:rFonts w:ascii="Helvetica Neue" w:hAnsi="Helvetica Neue"/>
        </w:rPr>
        <w:t xml:space="preserve"> a collective vision </w:t>
      </w:r>
      <w:r w:rsidRPr="00DA2F0A">
        <w:rPr>
          <w:rFonts w:ascii="Helvetica Neue" w:hAnsi="Helvetica Neue"/>
        </w:rPr>
        <w:t xml:space="preserve">for the continuum of </w:t>
      </w:r>
      <w:r w:rsidR="002A0416">
        <w:rPr>
          <w:rFonts w:ascii="Helvetica Neue" w:hAnsi="Helvetica Neue"/>
        </w:rPr>
        <w:t>supports and services</w:t>
      </w:r>
      <w:r w:rsidR="002A0416" w:rsidRPr="00DA2F0A">
        <w:rPr>
          <w:rFonts w:ascii="Helvetica Neue" w:hAnsi="Helvetica Neue"/>
        </w:rPr>
        <w:t xml:space="preserve"> </w:t>
      </w:r>
      <w:r w:rsidRPr="00DA2F0A">
        <w:rPr>
          <w:rFonts w:ascii="Helvetica Neue" w:hAnsi="Helvetica Neue"/>
        </w:rPr>
        <w:t xml:space="preserve">that will lead to strong </w:t>
      </w:r>
      <w:r w:rsidR="008C05DC" w:rsidRPr="00DA2F0A">
        <w:rPr>
          <w:rFonts w:ascii="Helvetica Neue" w:hAnsi="Helvetica Neue"/>
        </w:rPr>
        <w:t xml:space="preserve">family, infant, and </w:t>
      </w:r>
      <w:r w:rsidR="00CB37AC" w:rsidRPr="00DA2F0A">
        <w:rPr>
          <w:rFonts w:ascii="Helvetica Neue" w:hAnsi="Helvetica Neue"/>
        </w:rPr>
        <w:t>early childhood mental</w:t>
      </w:r>
      <w:r w:rsidRPr="00DA2F0A">
        <w:rPr>
          <w:rFonts w:ascii="Helvetica Neue" w:hAnsi="Helvetica Neue"/>
        </w:rPr>
        <w:t xml:space="preserve"> health outcomes for children and families</w:t>
      </w:r>
      <w:r w:rsidR="00255CF6" w:rsidRPr="00DA2F0A">
        <w:rPr>
          <w:rFonts w:ascii="Helvetica Neue" w:hAnsi="Helvetica Neue"/>
        </w:rPr>
        <w:t>.</w:t>
      </w:r>
    </w:p>
    <w:p w14:paraId="6E8CE652" w14:textId="77777777" w:rsidR="003822CD" w:rsidRPr="00DA2F0A" w:rsidRDefault="003822CD" w:rsidP="003822CD">
      <w:pPr>
        <w:pStyle w:val="BulletedList"/>
        <w:rPr>
          <w:rFonts w:ascii="Helvetica Neue" w:hAnsi="Helvetica Neue"/>
        </w:rPr>
      </w:pPr>
    </w:p>
    <w:p w14:paraId="489C0F35" w14:textId="38CA7322" w:rsidR="00306A12" w:rsidRPr="00DA2F0A" w:rsidRDefault="00496DFE" w:rsidP="003822CD">
      <w:pPr>
        <w:pStyle w:val="BulletedList"/>
        <w:numPr>
          <w:ilvl w:val="0"/>
          <w:numId w:val="19"/>
        </w:numPr>
        <w:rPr>
          <w:rFonts w:ascii="Helvetica Neue" w:hAnsi="Helvetica Neue"/>
        </w:rPr>
      </w:pPr>
      <w:r w:rsidRPr="00DA2F0A">
        <w:rPr>
          <w:rFonts w:ascii="Helvetica Neue" w:hAnsi="Helvetica Neue"/>
        </w:rPr>
        <w:t>Creating an</w:t>
      </w:r>
      <w:r w:rsidR="008E5CF6" w:rsidRPr="00DA2F0A">
        <w:rPr>
          <w:rFonts w:ascii="Helvetica Neue" w:hAnsi="Helvetica Neue"/>
        </w:rPr>
        <w:t xml:space="preserve"> effective </w:t>
      </w:r>
      <w:r w:rsidR="008C05DC" w:rsidRPr="00DA2F0A">
        <w:rPr>
          <w:rFonts w:ascii="Helvetica Neue" w:hAnsi="Helvetica Neue"/>
        </w:rPr>
        <w:t xml:space="preserve">plan </w:t>
      </w:r>
      <w:r w:rsidR="008E5CF6" w:rsidRPr="00DA2F0A">
        <w:rPr>
          <w:rFonts w:ascii="Helvetica Neue" w:hAnsi="Helvetica Neue"/>
        </w:rPr>
        <w:t xml:space="preserve">for </w:t>
      </w:r>
      <w:r w:rsidR="008C05DC" w:rsidRPr="00DA2F0A">
        <w:rPr>
          <w:rFonts w:ascii="Helvetica Neue" w:hAnsi="Helvetica Neue"/>
        </w:rPr>
        <w:t xml:space="preserve">collaboratively </w:t>
      </w:r>
      <w:r w:rsidRPr="00DA2F0A">
        <w:rPr>
          <w:rFonts w:ascii="Helvetica Neue" w:hAnsi="Helvetica Neue"/>
        </w:rPr>
        <w:t>implementing</w:t>
      </w:r>
      <w:r w:rsidR="008E5CF6" w:rsidRPr="00DA2F0A">
        <w:rPr>
          <w:rFonts w:ascii="Helvetica Neue" w:hAnsi="Helvetica Neue"/>
        </w:rPr>
        <w:t xml:space="preserve"> that vision</w:t>
      </w:r>
      <w:r w:rsidR="008C05DC" w:rsidRPr="00DA2F0A">
        <w:rPr>
          <w:rFonts w:ascii="Helvetica Neue" w:hAnsi="Helvetica Neue"/>
        </w:rPr>
        <w:t>, including</w:t>
      </w:r>
      <w:r w:rsidR="008E5CF6" w:rsidRPr="00DA2F0A">
        <w:rPr>
          <w:rFonts w:ascii="Helvetica Neue" w:hAnsi="Helvetica Neue"/>
        </w:rPr>
        <w:t xml:space="preserve"> advocacy, education, outreach, and funding strategies</w:t>
      </w:r>
      <w:r w:rsidR="001447E3" w:rsidRPr="00DA2F0A">
        <w:rPr>
          <w:rFonts w:ascii="Helvetica Neue" w:hAnsi="Helvetica Neue"/>
        </w:rPr>
        <w:t>, and identifying responsibilities and commitments from stakeholders.</w:t>
      </w:r>
    </w:p>
    <w:p w14:paraId="480167C0" w14:textId="06653437" w:rsidR="00C75676" w:rsidRPr="003822CD" w:rsidRDefault="008E5CF6" w:rsidP="003822CD">
      <w:pPr>
        <w:spacing w:after="240" w:line="240" w:lineRule="auto"/>
        <w:rPr>
          <w:rFonts w:ascii="Helvetica Neue" w:hAnsi="Helvetica Neue"/>
          <w:kern w:val="0"/>
          <w:sz w:val="20"/>
          <w:szCs w:val="24"/>
          <w:shd w:val="clear" w:color="auto" w:fill="FFFFFF"/>
          <w14:ligatures w14:val="none"/>
        </w:rPr>
      </w:pPr>
      <w:r w:rsidRPr="003822CD">
        <w:rPr>
          <w:rFonts w:ascii="Helvetica Neue" w:hAnsi="Helvetica Neue"/>
          <w:kern w:val="0"/>
          <w:sz w:val="20"/>
          <w:szCs w:val="24"/>
          <w:shd w:val="clear" w:color="auto" w:fill="FFFFFF"/>
          <w14:ligatures w14:val="none"/>
        </w:rPr>
        <w:lastRenderedPageBreak/>
        <w:t>This</w:t>
      </w:r>
      <w:r w:rsidR="000B7235" w:rsidRPr="003822CD">
        <w:rPr>
          <w:rFonts w:ascii="Helvetica Neue" w:hAnsi="Helvetica Neue"/>
          <w:kern w:val="0"/>
          <w:sz w:val="20"/>
          <w:szCs w:val="24"/>
          <w:shd w:val="clear" w:color="auto" w:fill="FFFFFF"/>
          <w14:ligatures w14:val="none"/>
        </w:rPr>
        <w:t xml:space="preserve"> Request for Proposal (RFP) is seeking a qualified consultant to </w:t>
      </w:r>
      <w:r w:rsidR="00496DFE" w:rsidRPr="003822CD">
        <w:rPr>
          <w:rFonts w:ascii="Helvetica Neue" w:hAnsi="Helvetica Neue"/>
          <w:kern w:val="0"/>
          <w:sz w:val="20"/>
          <w:szCs w:val="24"/>
          <w:shd w:val="clear" w:color="auto" w:fill="FFFFFF"/>
          <w14:ligatures w14:val="none"/>
        </w:rPr>
        <w:t>facilitate</w:t>
      </w:r>
      <w:r w:rsidR="000B7235" w:rsidRPr="003822CD">
        <w:rPr>
          <w:rFonts w:ascii="Helvetica Neue" w:hAnsi="Helvetica Neue"/>
          <w:kern w:val="0"/>
          <w:sz w:val="20"/>
          <w:szCs w:val="24"/>
          <w:shd w:val="clear" w:color="auto" w:fill="FFFFFF"/>
          <w14:ligatures w14:val="none"/>
        </w:rPr>
        <w:t xml:space="preserve"> these efforts</w:t>
      </w:r>
      <w:r w:rsidR="00496DFE" w:rsidRPr="003822CD">
        <w:rPr>
          <w:rFonts w:ascii="Helvetica Neue" w:hAnsi="Helvetica Neue"/>
          <w:kern w:val="0"/>
          <w:sz w:val="20"/>
          <w:szCs w:val="24"/>
          <w:shd w:val="clear" w:color="auto" w:fill="FFFFFF"/>
          <w14:ligatures w14:val="none"/>
        </w:rPr>
        <w:t xml:space="preserve"> with community stakeholders</w:t>
      </w:r>
      <w:r w:rsidR="000B7235" w:rsidRPr="003822CD">
        <w:rPr>
          <w:rFonts w:ascii="Helvetica Neue" w:hAnsi="Helvetica Neue"/>
          <w:kern w:val="0"/>
          <w:sz w:val="20"/>
          <w:szCs w:val="24"/>
          <w:shd w:val="clear" w:color="auto" w:fill="FFFFFF"/>
          <w14:ligatures w14:val="none"/>
        </w:rPr>
        <w:t>.</w:t>
      </w:r>
    </w:p>
    <w:p w14:paraId="6FF83C2D" w14:textId="190BCCA1" w:rsidR="00A76CA0" w:rsidRPr="003822CD" w:rsidRDefault="00A76CA0" w:rsidP="003822CD">
      <w:pPr>
        <w:pStyle w:val="Heading1"/>
        <w:numPr>
          <w:ilvl w:val="0"/>
          <w:numId w:val="1"/>
        </w:numPr>
        <w:spacing w:line="240" w:lineRule="auto"/>
        <w:ind w:left="0" w:firstLine="0"/>
        <w:rPr>
          <w:rFonts w:ascii="Helv" w:hAnsi="Helv"/>
          <w:color w:val="004B87"/>
          <w:kern w:val="0"/>
          <w:sz w:val="36"/>
          <w14:ligatures w14:val="none"/>
        </w:rPr>
      </w:pPr>
      <w:r w:rsidRPr="003822CD">
        <w:rPr>
          <w:rFonts w:ascii="Helv" w:hAnsi="Helv"/>
          <w:color w:val="004B87"/>
          <w:kern w:val="0"/>
          <w:sz w:val="36"/>
          <w14:ligatures w14:val="none"/>
        </w:rPr>
        <w:t>Request for Proposals</w:t>
      </w:r>
    </w:p>
    <w:p w14:paraId="43E0B870" w14:textId="7349A4FB" w:rsidR="001920C0" w:rsidRPr="003822CD" w:rsidRDefault="006324E0" w:rsidP="003822CD">
      <w:pPr>
        <w:pStyle w:val="Body"/>
        <w:rPr>
          <w:shd w:val="clear" w:color="auto" w:fill="FFFFFF"/>
        </w:rPr>
      </w:pPr>
      <w:r w:rsidRPr="003822CD">
        <w:rPr>
          <w:shd w:val="clear" w:color="auto" w:fill="FFFFFF"/>
        </w:rPr>
        <w:t>F</w:t>
      </w:r>
      <w:r w:rsidR="00CE19C8" w:rsidRPr="003822CD">
        <w:rPr>
          <w:shd w:val="clear" w:color="auto" w:fill="FFFFFF"/>
        </w:rPr>
        <w:t>irst 5 Orange County</w:t>
      </w:r>
      <w:r w:rsidRPr="003822CD">
        <w:rPr>
          <w:shd w:val="clear" w:color="auto" w:fill="FFFFFF"/>
        </w:rPr>
        <w:t xml:space="preserve"> </w:t>
      </w:r>
      <w:r w:rsidR="00CE19C8" w:rsidRPr="003822CD">
        <w:rPr>
          <w:shd w:val="clear" w:color="auto" w:fill="FFFFFF"/>
        </w:rPr>
        <w:t xml:space="preserve">is requesting submittal of proposals from individuals or organizations to </w:t>
      </w:r>
      <w:r w:rsidR="00CB37AC" w:rsidRPr="003822CD">
        <w:rPr>
          <w:shd w:val="clear" w:color="auto" w:fill="FFFFFF"/>
        </w:rPr>
        <w:t>conduct</w:t>
      </w:r>
      <w:r w:rsidR="00D16508" w:rsidRPr="003822CD">
        <w:rPr>
          <w:shd w:val="clear" w:color="auto" w:fill="FFFFFF"/>
        </w:rPr>
        <w:t xml:space="preserve"> </w:t>
      </w:r>
      <w:r w:rsidR="00B11E75" w:rsidRPr="003822CD">
        <w:rPr>
          <w:shd w:val="clear" w:color="auto" w:fill="FFFFFF"/>
        </w:rPr>
        <w:t xml:space="preserve">the </w:t>
      </w:r>
      <w:r w:rsidR="008E5CF6" w:rsidRPr="003822CD">
        <w:rPr>
          <w:shd w:val="clear" w:color="auto" w:fill="FFFFFF"/>
        </w:rPr>
        <w:t xml:space="preserve">process of convening stakeholders </w:t>
      </w:r>
      <w:r w:rsidR="00D41102">
        <w:rPr>
          <w:shd w:val="clear" w:color="auto" w:fill="FFFFFF"/>
        </w:rPr>
        <w:t>to design</w:t>
      </w:r>
      <w:r w:rsidR="008E5CF6" w:rsidRPr="003822CD">
        <w:rPr>
          <w:shd w:val="clear" w:color="auto" w:fill="FFFFFF"/>
        </w:rPr>
        <w:t xml:space="preserve"> the </w:t>
      </w:r>
      <w:r w:rsidR="000C6273" w:rsidRPr="003822CD">
        <w:rPr>
          <w:shd w:val="clear" w:color="auto" w:fill="FFFFFF"/>
        </w:rPr>
        <w:t xml:space="preserve">vision and </w:t>
      </w:r>
      <w:r w:rsidR="00E82FE9" w:rsidRPr="003822CD">
        <w:rPr>
          <w:shd w:val="clear" w:color="auto" w:fill="FFFFFF"/>
        </w:rPr>
        <w:t>continuum</w:t>
      </w:r>
      <w:r w:rsidR="000C6273" w:rsidRPr="003822CD">
        <w:rPr>
          <w:shd w:val="clear" w:color="auto" w:fill="FFFFFF"/>
        </w:rPr>
        <w:t xml:space="preserve"> of supports and services</w:t>
      </w:r>
      <w:r w:rsidR="00E82FE9" w:rsidRPr="003822CD">
        <w:rPr>
          <w:shd w:val="clear" w:color="auto" w:fill="FFFFFF"/>
        </w:rPr>
        <w:t xml:space="preserve"> </w:t>
      </w:r>
      <w:r w:rsidR="008E5CF6" w:rsidRPr="003822CD">
        <w:rPr>
          <w:shd w:val="clear" w:color="auto" w:fill="FFFFFF"/>
        </w:rPr>
        <w:t>for</w:t>
      </w:r>
      <w:r w:rsidR="00E82FE9" w:rsidRPr="003822CD">
        <w:rPr>
          <w:shd w:val="clear" w:color="auto" w:fill="FFFFFF"/>
        </w:rPr>
        <w:t xml:space="preserve"> family</w:t>
      </w:r>
      <w:r w:rsidR="00AA76B2" w:rsidRPr="003822CD">
        <w:rPr>
          <w:shd w:val="clear" w:color="auto" w:fill="FFFFFF"/>
        </w:rPr>
        <w:t>,</w:t>
      </w:r>
      <w:r w:rsidR="00E82FE9" w:rsidRPr="003822CD">
        <w:rPr>
          <w:shd w:val="clear" w:color="auto" w:fill="FFFFFF"/>
        </w:rPr>
        <w:t xml:space="preserve"> infant</w:t>
      </w:r>
      <w:r w:rsidR="00AA76B2" w:rsidRPr="003822CD">
        <w:rPr>
          <w:shd w:val="clear" w:color="auto" w:fill="FFFFFF"/>
        </w:rPr>
        <w:t>, and</w:t>
      </w:r>
      <w:r w:rsidR="008E5CF6" w:rsidRPr="003822CD">
        <w:rPr>
          <w:shd w:val="clear" w:color="auto" w:fill="FFFFFF"/>
        </w:rPr>
        <w:t xml:space="preserve"> early </w:t>
      </w:r>
      <w:r w:rsidR="00CB37AC" w:rsidRPr="003822CD">
        <w:rPr>
          <w:shd w:val="clear" w:color="auto" w:fill="FFFFFF"/>
        </w:rPr>
        <w:t>childhood mental</w:t>
      </w:r>
      <w:r w:rsidR="008E5CF6" w:rsidRPr="003822CD">
        <w:rPr>
          <w:shd w:val="clear" w:color="auto" w:fill="FFFFFF"/>
        </w:rPr>
        <w:t xml:space="preserve"> health</w:t>
      </w:r>
      <w:r w:rsidR="00E82FE9" w:rsidRPr="003822CD">
        <w:rPr>
          <w:shd w:val="clear" w:color="auto" w:fill="FFFFFF"/>
        </w:rPr>
        <w:t xml:space="preserve"> in Orange County</w:t>
      </w:r>
      <w:r w:rsidR="008E5CF6" w:rsidRPr="003822CD">
        <w:rPr>
          <w:shd w:val="clear" w:color="auto" w:fill="FFFFFF"/>
        </w:rPr>
        <w:t xml:space="preserve">. </w:t>
      </w:r>
      <w:r w:rsidR="001920C0" w:rsidRPr="003822CD">
        <w:rPr>
          <w:shd w:val="clear" w:color="auto" w:fill="FFFFFF"/>
        </w:rPr>
        <w:t xml:space="preserve">The </w:t>
      </w:r>
      <w:r w:rsidR="001436E4" w:rsidRPr="003822CD">
        <w:rPr>
          <w:shd w:val="clear" w:color="auto" w:fill="FFFFFF"/>
        </w:rPr>
        <w:t xml:space="preserve">chosen </w:t>
      </w:r>
      <w:r w:rsidR="00AF0C5D" w:rsidRPr="003822CD">
        <w:rPr>
          <w:shd w:val="clear" w:color="auto" w:fill="FFFFFF"/>
        </w:rPr>
        <w:t>respondent</w:t>
      </w:r>
      <w:r w:rsidR="001920C0" w:rsidRPr="003822CD">
        <w:rPr>
          <w:shd w:val="clear" w:color="auto" w:fill="FFFFFF"/>
        </w:rPr>
        <w:t xml:space="preserve"> will</w:t>
      </w:r>
      <w:r w:rsidR="00AF0C5D" w:rsidRPr="003822CD">
        <w:rPr>
          <w:shd w:val="clear" w:color="auto" w:fill="FFFFFF"/>
        </w:rPr>
        <w:t xml:space="preserve"> need to demonstrate a deep understanding </w:t>
      </w:r>
      <w:r w:rsidR="000C6273" w:rsidRPr="003822CD">
        <w:rPr>
          <w:shd w:val="clear" w:color="auto" w:fill="FFFFFF"/>
        </w:rPr>
        <w:t xml:space="preserve">and experience in </w:t>
      </w:r>
      <w:r w:rsidR="001447E3">
        <w:rPr>
          <w:shd w:val="clear" w:color="auto" w:fill="FFFFFF"/>
        </w:rPr>
        <w:t xml:space="preserve">facilitating community collaboration and systems strategy, based on </w:t>
      </w:r>
      <w:r w:rsidR="00D16508" w:rsidRPr="003822CD">
        <w:rPr>
          <w:shd w:val="clear" w:color="auto" w:fill="FFFFFF"/>
        </w:rPr>
        <w:t>emerging work</w:t>
      </w:r>
      <w:r w:rsidR="00CD1038" w:rsidRPr="003822CD">
        <w:rPr>
          <w:shd w:val="clear" w:color="auto" w:fill="FFFFFF"/>
        </w:rPr>
        <w:t xml:space="preserve">, </w:t>
      </w:r>
      <w:r w:rsidR="00D16508" w:rsidRPr="003822CD">
        <w:rPr>
          <w:shd w:val="clear" w:color="auto" w:fill="FFFFFF"/>
        </w:rPr>
        <w:t>research,</w:t>
      </w:r>
      <w:r w:rsidR="00CD1038" w:rsidRPr="003822CD">
        <w:rPr>
          <w:shd w:val="clear" w:color="auto" w:fill="FFFFFF"/>
        </w:rPr>
        <w:t xml:space="preserve"> and</w:t>
      </w:r>
      <w:r w:rsidR="00D16508" w:rsidRPr="003822CD">
        <w:rPr>
          <w:shd w:val="clear" w:color="auto" w:fill="FFFFFF"/>
        </w:rPr>
        <w:t xml:space="preserve"> best practices in a community lead process</w:t>
      </w:r>
      <w:r w:rsidR="001447E3">
        <w:rPr>
          <w:shd w:val="clear" w:color="auto" w:fill="FFFFFF"/>
        </w:rPr>
        <w:t>.</w:t>
      </w:r>
      <w:r w:rsidR="00D16508" w:rsidRPr="003822CD">
        <w:rPr>
          <w:shd w:val="clear" w:color="auto" w:fill="FFFFFF"/>
        </w:rPr>
        <w:t xml:space="preserve"> </w:t>
      </w:r>
      <w:r w:rsidR="00CD1038" w:rsidRPr="003822CD">
        <w:rPr>
          <w:shd w:val="clear" w:color="auto" w:fill="FFFFFF"/>
        </w:rPr>
        <w:t xml:space="preserve">Knowledge of </w:t>
      </w:r>
      <w:r w:rsidR="00B11E75" w:rsidRPr="003822CD">
        <w:rPr>
          <w:shd w:val="clear" w:color="auto" w:fill="FFFFFF"/>
        </w:rPr>
        <w:t>the landscape of</w:t>
      </w:r>
      <w:r w:rsidR="008E5CF6" w:rsidRPr="003822CD">
        <w:rPr>
          <w:shd w:val="clear" w:color="auto" w:fill="FFFFFF"/>
        </w:rPr>
        <w:t xml:space="preserve"> </w:t>
      </w:r>
      <w:r w:rsidR="00B11E75" w:rsidRPr="003822CD">
        <w:rPr>
          <w:shd w:val="clear" w:color="auto" w:fill="FFFFFF"/>
        </w:rPr>
        <w:t>early childhood</w:t>
      </w:r>
      <w:r w:rsidR="00D41102">
        <w:rPr>
          <w:shd w:val="clear" w:color="auto" w:fill="FFFFFF"/>
        </w:rPr>
        <w:t xml:space="preserve">, </w:t>
      </w:r>
      <w:r w:rsidR="00B11E75" w:rsidRPr="003822CD">
        <w:rPr>
          <w:shd w:val="clear" w:color="auto" w:fill="FFFFFF"/>
        </w:rPr>
        <w:t xml:space="preserve">early childhood mental health </w:t>
      </w:r>
      <w:r w:rsidR="000C6273" w:rsidRPr="003822CD">
        <w:rPr>
          <w:shd w:val="clear" w:color="auto" w:fill="FFFFFF"/>
        </w:rPr>
        <w:t xml:space="preserve">supports and </w:t>
      </w:r>
      <w:r w:rsidR="00B11E75" w:rsidRPr="003822CD">
        <w:rPr>
          <w:shd w:val="clear" w:color="auto" w:fill="FFFFFF"/>
        </w:rPr>
        <w:t>services</w:t>
      </w:r>
      <w:r w:rsidR="00D41102">
        <w:rPr>
          <w:shd w:val="clear" w:color="auto" w:fill="FFFFFF"/>
        </w:rPr>
        <w:t>,</w:t>
      </w:r>
      <w:r w:rsidR="00DA1B83" w:rsidRPr="003822CD">
        <w:rPr>
          <w:shd w:val="clear" w:color="auto" w:fill="FFFFFF"/>
        </w:rPr>
        <w:t xml:space="preserve"> </w:t>
      </w:r>
      <w:r w:rsidR="000C6273" w:rsidRPr="003822CD">
        <w:rPr>
          <w:shd w:val="clear" w:color="auto" w:fill="FFFFFF"/>
        </w:rPr>
        <w:t xml:space="preserve">and funding </w:t>
      </w:r>
      <w:r w:rsidR="00BF1BB8" w:rsidRPr="003822CD">
        <w:rPr>
          <w:shd w:val="clear" w:color="auto" w:fill="FFFFFF"/>
        </w:rPr>
        <w:t>models</w:t>
      </w:r>
      <w:r w:rsidR="000C6273" w:rsidRPr="003822CD">
        <w:rPr>
          <w:shd w:val="clear" w:color="auto" w:fill="FFFFFF"/>
        </w:rPr>
        <w:t xml:space="preserve"> and strategy</w:t>
      </w:r>
      <w:r w:rsidR="00CD1038" w:rsidRPr="003822CD">
        <w:rPr>
          <w:shd w:val="clear" w:color="auto" w:fill="FFFFFF"/>
        </w:rPr>
        <w:t xml:space="preserve"> will also be needed to support the process</w:t>
      </w:r>
      <w:r w:rsidR="008E5CF6" w:rsidRPr="003822CD">
        <w:rPr>
          <w:shd w:val="clear" w:color="auto" w:fill="FFFFFF"/>
        </w:rPr>
        <w:t>.</w:t>
      </w:r>
    </w:p>
    <w:p w14:paraId="16277691" w14:textId="00A10ADF" w:rsidR="009567CE" w:rsidRPr="003822CD" w:rsidRDefault="00CD1038" w:rsidP="003822CD">
      <w:pPr>
        <w:pStyle w:val="Body"/>
        <w:rPr>
          <w:shd w:val="clear" w:color="auto" w:fill="FFFFFF"/>
        </w:rPr>
      </w:pPr>
      <w:r w:rsidRPr="003822CD">
        <w:rPr>
          <w:shd w:val="clear" w:color="auto" w:fill="FFFFFF"/>
        </w:rPr>
        <w:t xml:space="preserve">First 5 Orange County </w:t>
      </w:r>
      <w:r w:rsidR="00DA2F0A">
        <w:rPr>
          <w:shd w:val="clear" w:color="auto" w:fill="FFFFFF"/>
        </w:rPr>
        <w:t xml:space="preserve">and the Orange County Health Care Agency have </w:t>
      </w:r>
      <w:r w:rsidRPr="003822CD">
        <w:rPr>
          <w:shd w:val="clear" w:color="auto" w:fill="FFFFFF"/>
        </w:rPr>
        <w:t xml:space="preserve">identified </w:t>
      </w:r>
      <w:r w:rsidR="00DA2F0A">
        <w:rPr>
          <w:shd w:val="clear" w:color="auto" w:fill="FFFFFF"/>
        </w:rPr>
        <w:t xml:space="preserve">funding for </w:t>
      </w:r>
      <w:r w:rsidRPr="003822CD">
        <w:rPr>
          <w:shd w:val="clear" w:color="auto" w:fill="FFFFFF"/>
        </w:rPr>
        <w:t xml:space="preserve">a one-year agreement for this process. Proposals should include a detailed budget </w:t>
      </w:r>
      <w:r w:rsidR="00DA2F0A">
        <w:rPr>
          <w:shd w:val="clear" w:color="auto" w:fill="FFFFFF"/>
        </w:rPr>
        <w:t xml:space="preserve">not to exceed $150,000, </w:t>
      </w:r>
      <w:r w:rsidRPr="003822CD">
        <w:rPr>
          <w:shd w:val="clear" w:color="auto" w:fill="FFFFFF"/>
        </w:rPr>
        <w:t xml:space="preserve">and </w:t>
      </w:r>
      <w:r w:rsidR="00DA2F0A">
        <w:rPr>
          <w:shd w:val="clear" w:color="auto" w:fill="FFFFFF"/>
        </w:rPr>
        <w:t xml:space="preserve">related </w:t>
      </w:r>
      <w:r w:rsidRPr="003822CD">
        <w:rPr>
          <w:shd w:val="clear" w:color="auto" w:fill="FFFFFF"/>
        </w:rPr>
        <w:t xml:space="preserve">timeline for consideration. </w:t>
      </w:r>
    </w:p>
    <w:p w14:paraId="2AD747BD" w14:textId="22F333AB" w:rsidR="00A76CA0" w:rsidRPr="003822CD" w:rsidRDefault="001920C0" w:rsidP="003822CD">
      <w:pPr>
        <w:pStyle w:val="Heading1"/>
        <w:numPr>
          <w:ilvl w:val="0"/>
          <w:numId w:val="1"/>
        </w:numPr>
        <w:spacing w:line="240" w:lineRule="auto"/>
        <w:ind w:left="0" w:firstLine="0"/>
        <w:rPr>
          <w:rFonts w:ascii="Helv" w:hAnsi="Helv"/>
          <w:color w:val="004B87"/>
          <w:kern w:val="0"/>
          <w:sz w:val="36"/>
          <w14:ligatures w14:val="none"/>
        </w:rPr>
      </w:pPr>
      <w:r w:rsidRPr="003822CD">
        <w:rPr>
          <w:rFonts w:ascii="Helv" w:hAnsi="Helv"/>
          <w:color w:val="004B87"/>
          <w:kern w:val="0"/>
          <w:sz w:val="36"/>
          <w14:ligatures w14:val="none"/>
        </w:rPr>
        <w:t>Scope of Work</w:t>
      </w:r>
    </w:p>
    <w:p w14:paraId="2EA61E96" w14:textId="616FDD1E" w:rsidR="00EA6755" w:rsidRPr="003822CD" w:rsidRDefault="00AF0C5D" w:rsidP="003822CD">
      <w:pPr>
        <w:pStyle w:val="Body"/>
        <w:rPr>
          <w:shd w:val="clear" w:color="auto" w:fill="FFFFFF"/>
        </w:rPr>
      </w:pPr>
      <w:r w:rsidRPr="003822CD">
        <w:rPr>
          <w:shd w:val="clear" w:color="auto" w:fill="FFFFFF"/>
        </w:rPr>
        <w:t xml:space="preserve">The chosen respondent will </w:t>
      </w:r>
      <w:r w:rsidR="001447E3">
        <w:rPr>
          <w:shd w:val="clear" w:color="auto" w:fill="FFFFFF"/>
        </w:rPr>
        <w:t xml:space="preserve">identify all relevant stakeholders and </w:t>
      </w:r>
      <w:r w:rsidR="00E82FE9" w:rsidRPr="003822CD">
        <w:rPr>
          <w:shd w:val="clear" w:color="auto" w:fill="FFFFFF"/>
        </w:rPr>
        <w:t xml:space="preserve">facilitate </w:t>
      </w:r>
      <w:r w:rsidR="001447E3">
        <w:rPr>
          <w:shd w:val="clear" w:color="auto" w:fill="FFFFFF"/>
        </w:rPr>
        <w:t>a community-driven process of designing</w:t>
      </w:r>
      <w:r w:rsidR="00B11E75" w:rsidRPr="003822CD">
        <w:rPr>
          <w:shd w:val="clear" w:color="auto" w:fill="FFFFFF"/>
        </w:rPr>
        <w:t xml:space="preserve"> a unified vision </w:t>
      </w:r>
      <w:r w:rsidR="001447E3">
        <w:rPr>
          <w:shd w:val="clear" w:color="auto" w:fill="FFFFFF"/>
        </w:rPr>
        <w:t xml:space="preserve">of the continuum of supports and services </w:t>
      </w:r>
      <w:r w:rsidR="00B11E75" w:rsidRPr="003822CD">
        <w:rPr>
          <w:shd w:val="clear" w:color="auto" w:fill="FFFFFF"/>
        </w:rPr>
        <w:t xml:space="preserve">for </w:t>
      </w:r>
      <w:r w:rsidR="00F1182C">
        <w:rPr>
          <w:shd w:val="clear" w:color="auto" w:fill="FFFFFF"/>
        </w:rPr>
        <w:t>family, infant, and early childhood</w:t>
      </w:r>
      <w:r w:rsidR="00CD1038" w:rsidRPr="003822CD">
        <w:rPr>
          <w:shd w:val="clear" w:color="auto" w:fill="FFFFFF"/>
        </w:rPr>
        <w:t xml:space="preserve"> mental health</w:t>
      </w:r>
      <w:r w:rsidR="00B11E75" w:rsidRPr="003822CD">
        <w:rPr>
          <w:shd w:val="clear" w:color="auto" w:fill="FFFFFF"/>
        </w:rPr>
        <w:t xml:space="preserve"> in Orange County. </w:t>
      </w:r>
      <w:r w:rsidR="00D41102">
        <w:rPr>
          <w:shd w:val="clear" w:color="auto" w:fill="FFFFFF"/>
        </w:rPr>
        <w:t xml:space="preserve">The process will also provide a roadmap towards achieving that vision. </w:t>
      </w:r>
      <w:r w:rsidR="00965689" w:rsidRPr="003822CD">
        <w:rPr>
          <w:shd w:val="clear" w:color="auto" w:fill="FFFFFF"/>
        </w:rPr>
        <w:t>S</w:t>
      </w:r>
      <w:r w:rsidR="00EA6755" w:rsidRPr="003822CD">
        <w:rPr>
          <w:shd w:val="clear" w:color="auto" w:fill="FFFFFF"/>
        </w:rPr>
        <w:t xml:space="preserve">ubmittals must provide </w:t>
      </w:r>
      <w:r w:rsidR="00943679" w:rsidRPr="003822CD">
        <w:rPr>
          <w:shd w:val="clear" w:color="auto" w:fill="FFFFFF"/>
        </w:rPr>
        <w:t>a detailed process framework</w:t>
      </w:r>
      <w:r w:rsidR="00EA6755" w:rsidRPr="003822CD">
        <w:rPr>
          <w:shd w:val="clear" w:color="auto" w:fill="FFFFFF"/>
        </w:rPr>
        <w:t xml:space="preserve"> for achieving the desired goals. The selected responde</w:t>
      </w:r>
      <w:r w:rsidR="00F1182C">
        <w:rPr>
          <w:shd w:val="clear" w:color="auto" w:fill="FFFFFF"/>
        </w:rPr>
        <w:t>nt</w:t>
      </w:r>
      <w:r w:rsidR="00EA6755" w:rsidRPr="003822CD">
        <w:rPr>
          <w:shd w:val="clear" w:color="auto" w:fill="FFFFFF"/>
        </w:rPr>
        <w:t xml:space="preserve"> will ensure all tasks, activities, and functions are completed effectively and in a timely manner, towards the following deliverables:</w:t>
      </w:r>
    </w:p>
    <w:p w14:paraId="629C32B9" w14:textId="7E0ABB40" w:rsidR="00D41102" w:rsidRDefault="00EA6755" w:rsidP="003822CD">
      <w:pPr>
        <w:pStyle w:val="BulletedList"/>
        <w:numPr>
          <w:ilvl w:val="0"/>
          <w:numId w:val="19"/>
        </w:numPr>
      </w:pPr>
      <w:r w:rsidRPr="003822CD">
        <w:t xml:space="preserve">A current landscape of </w:t>
      </w:r>
      <w:r w:rsidR="00025298" w:rsidRPr="003822CD">
        <w:t xml:space="preserve">supports and </w:t>
      </w:r>
      <w:r w:rsidRPr="003822CD">
        <w:t>services</w:t>
      </w:r>
      <w:r w:rsidR="00D41102">
        <w:t>, initiatives, and funding</w:t>
      </w:r>
      <w:r w:rsidRPr="003822CD">
        <w:t xml:space="preserve"> across the entire continuum of </w:t>
      </w:r>
      <w:r w:rsidR="00F1182C">
        <w:t>family infant and early childhood mental health</w:t>
      </w:r>
      <w:r w:rsidR="00F1182C" w:rsidRPr="003822CD">
        <w:t xml:space="preserve"> </w:t>
      </w:r>
      <w:r w:rsidRPr="003822CD">
        <w:t>(</w:t>
      </w:r>
      <w:r w:rsidR="00AA76B2" w:rsidRPr="003822CD">
        <w:t xml:space="preserve">promotion, </w:t>
      </w:r>
      <w:r w:rsidRPr="003822CD">
        <w:t>prevention</w:t>
      </w:r>
      <w:r w:rsidR="00AA76B2" w:rsidRPr="003822CD">
        <w:t>,</w:t>
      </w:r>
      <w:r w:rsidRPr="003822CD">
        <w:t xml:space="preserve"> </w:t>
      </w:r>
      <w:r w:rsidR="00CC3D28" w:rsidRPr="003822CD">
        <w:t xml:space="preserve">and </w:t>
      </w:r>
      <w:r w:rsidRPr="003822CD">
        <w:t>intervention)</w:t>
      </w:r>
      <w:r w:rsidR="00D41102">
        <w:t>.</w:t>
      </w:r>
    </w:p>
    <w:p w14:paraId="4BCA881C" w14:textId="6A3D5DA2" w:rsidR="00EA6755" w:rsidRPr="003822CD" w:rsidRDefault="00D41102" w:rsidP="003822CD">
      <w:pPr>
        <w:pStyle w:val="BulletedList"/>
        <w:numPr>
          <w:ilvl w:val="0"/>
          <w:numId w:val="19"/>
        </w:numPr>
      </w:pPr>
      <w:r>
        <w:t>I</w:t>
      </w:r>
      <w:r w:rsidR="00025298" w:rsidRPr="003822CD">
        <w:t>dentification of key stakeholders</w:t>
      </w:r>
      <w:r>
        <w:t xml:space="preserve"> across the landscape, and engagement of those stakeholders in the community-driven process.</w:t>
      </w:r>
    </w:p>
    <w:p w14:paraId="2DEF8D85" w14:textId="311C502A" w:rsidR="00EA6755" w:rsidRPr="003822CD" w:rsidRDefault="00EA6755" w:rsidP="003822CD">
      <w:pPr>
        <w:pStyle w:val="BulletedList"/>
        <w:numPr>
          <w:ilvl w:val="0"/>
          <w:numId w:val="19"/>
        </w:numPr>
      </w:pPr>
      <w:r w:rsidRPr="003822CD">
        <w:t xml:space="preserve">An analysis that includes assessing the </w:t>
      </w:r>
      <w:r w:rsidR="00943679" w:rsidRPr="003822CD">
        <w:t xml:space="preserve">sustainability </w:t>
      </w:r>
      <w:r w:rsidRPr="003822CD">
        <w:t xml:space="preserve">of current programs, identifying gaps in </w:t>
      </w:r>
      <w:r w:rsidR="00025298" w:rsidRPr="003822CD">
        <w:t xml:space="preserve">supports and </w:t>
      </w:r>
      <w:r w:rsidRPr="003822CD">
        <w:t xml:space="preserve">services, </w:t>
      </w:r>
      <w:r w:rsidR="00025298" w:rsidRPr="003822CD">
        <w:t xml:space="preserve">assessing </w:t>
      </w:r>
      <w:r w:rsidR="00AA76B2" w:rsidRPr="003822CD">
        <w:t xml:space="preserve">equity, </w:t>
      </w:r>
      <w:r w:rsidRPr="003822CD">
        <w:t>and prioritizing needs</w:t>
      </w:r>
      <w:r w:rsidR="00255CF6" w:rsidRPr="003822CD">
        <w:t>.</w:t>
      </w:r>
    </w:p>
    <w:p w14:paraId="13D77654" w14:textId="793DDFB7" w:rsidR="00EA6755" w:rsidRPr="003822CD" w:rsidRDefault="00D41102" w:rsidP="003822CD">
      <w:pPr>
        <w:pStyle w:val="BulletedList"/>
        <w:numPr>
          <w:ilvl w:val="0"/>
          <w:numId w:val="19"/>
        </w:numPr>
      </w:pPr>
      <w:r>
        <w:t>Development of a</w:t>
      </w:r>
      <w:r w:rsidR="00EA6755" w:rsidRPr="003822CD">
        <w:t xml:space="preserve"> unified </w:t>
      </w:r>
      <w:r w:rsidR="00943679" w:rsidRPr="003822CD">
        <w:t xml:space="preserve">county-wide </w:t>
      </w:r>
      <w:r>
        <w:t>design</w:t>
      </w:r>
      <w:r w:rsidR="00EA6755" w:rsidRPr="003822CD">
        <w:t xml:space="preserve"> for </w:t>
      </w:r>
      <w:r w:rsidR="00025298" w:rsidRPr="003822CD">
        <w:t xml:space="preserve">family, infant, and </w:t>
      </w:r>
      <w:r w:rsidR="00EA6755" w:rsidRPr="003822CD">
        <w:t xml:space="preserve">early </w:t>
      </w:r>
      <w:r w:rsidR="00CD1038" w:rsidRPr="003822CD">
        <w:t xml:space="preserve">childhood mental </w:t>
      </w:r>
      <w:r w:rsidR="00EA6755" w:rsidRPr="003822CD">
        <w:t>health</w:t>
      </w:r>
      <w:r w:rsidR="00943679" w:rsidRPr="003822CD">
        <w:t xml:space="preserve"> </w:t>
      </w:r>
      <w:r w:rsidR="00025298" w:rsidRPr="003822CD">
        <w:t xml:space="preserve">supports and </w:t>
      </w:r>
      <w:r w:rsidR="00943679" w:rsidRPr="003822CD">
        <w:t>services across the continuum of care (</w:t>
      </w:r>
      <w:r w:rsidR="00025298" w:rsidRPr="003822CD">
        <w:t xml:space="preserve">promotion, prevention, </w:t>
      </w:r>
      <w:r w:rsidR="00CC3D28" w:rsidRPr="003822CD">
        <w:t xml:space="preserve">and </w:t>
      </w:r>
      <w:r w:rsidR="00025298" w:rsidRPr="003822CD">
        <w:t xml:space="preserve">intervention </w:t>
      </w:r>
      <w:r w:rsidR="00CD1038" w:rsidRPr="003822CD">
        <w:t xml:space="preserve">from prenatal to age </w:t>
      </w:r>
      <w:r w:rsidR="00E82FE9" w:rsidRPr="003822CD">
        <w:t>eight</w:t>
      </w:r>
      <w:r w:rsidR="00943679" w:rsidRPr="003822CD">
        <w:t>)</w:t>
      </w:r>
      <w:r w:rsidR="00BF1BB8" w:rsidRPr="003822CD">
        <w:t xml:space="preserve">. This includes a shared understanding and definitions of key terms and concepts as they relate to family, infant and early childhood (such as inclusivity in defining “family,” early childhood age groups, prevention, </w:t>
      </w:r>
      <w:proofErr w:type="gramStart"/>
      <w:r w:rsidR="00BF1BB8" w:rsidRPr="003822CD">
        <w:t>promotion</w:t>
      </w:r>
      <w:proofErr w:type="gramEnd"/>
      <w:r w:rsidR="00BF1BB8" w:rsidRPr="003822CD">
        <w:t xml:space="preserve"> and intervention, etc.)</w:t>
      </w:r>
      <w:r w:rsidR="00255CF6" w:rsidRPr="003822CD">
        <w:t>.</w:t>
      </w:r>
    </w:p>
    <w:p w14:paraId="03DB1428" w14:textId="517644AD" w:rsidR="00AA76B2" w:rsidRPr="003822CD" w:rsidRDefault="00D41102" w:rsidP="00601F71">
      <w:pPr>
        <w:pStyle w:val="BulletedList"/>
        <w:numPr>
          <w:ilvl w:val="0"/>
          <w:numId w:val="19"/>
        </w:numPr>
      </w:pPr>
      <w:r>
        <w:t xml:space="preserve">A </w:t>
      </w:r>
      <w:r w:rsidR="00025298" w:rsidRPr="003822CD">
        <w:t xml:space="preserve">plan </w:t>
      </w:r>
      <w:r w:rsidR="00EA6755" w:rsidRPr="003822CD">
        <w:t xml:space="preserve">towards reaching the </w:t>
      </w:r>
      <w:r>
        <w:t xml:space="preserve">identified design, which </w:t>
      </w:r>
      <w:r w:rsidR="00EA6755" w:rsidRPr="003822CD">
        <w:t>includes</w:t>
      </w:r>
      <w:r w:rsidR="00943679" w:rsidRPr="003822CD">
        <w:t xml:space="preserve"> </w:t>
      </w:r>
      <w:r w:rsidR="00025298" w:rsidRPr="003822CD">
        <w:t xml:space="preserve">planned </w:t>
      </w:r>
      <w:r w:rsidR="00EA6755" w:rsidRPr="003822CD">
        <w:t>key strategies</w:t>
      </w:r>
      <w:r>
        <w:t xml:space="preserve">, </w:t>
      </w:r>
      <w:r w:rsidR="00EB775B">
        <w:t>considerations</w:t>
      </w:r>
      <w:r w:rsidR="00025298" w:rsidRPr="003822CD">
        <w:t xml:space="preserve"> for </w:t>
      </w:r>
      <w:r>
        <w:t xml:space="preserve">funding </w:t>
      </w:r>
      <w:r w:rsidR="00025298" w:rsidRPr="003822CD">
        <w:t xml:space="preserve">sustainability, </w:t>
      </w:r>
      <w:r w:rsidR="00E26C8F">
        <w:t xml:space="preserve">and </w:t>
      </w:r>
      <w:r w:rsidR="00025298" w:rsidRPr="003822CD">
        <w:t xml:space="preserve">service coordination with clear delineation of responsibilities and commitments from all stakeholders. </w:t>
      </w:r>
    </w:p>
    <w:p w14:paraId="67CDF8C9" w14:textId="6AAB6AAC" w:rsidR="008F35AE" w:rsidRPr="003822CD" w:rsidRDefault="008F35AE" w:rsidP="003822CD">
      <w:pPr>
        <w:pStyle w:val="Heading1"/>
        <w:numPr>
          <w:ilvl w:val="0"/>
          <w:numId w:val="1"/>
        </w:numPr>
        <w:spacing w:line="240" w:lineRule="auto"/>
        <w:ind w:left="0" w:firstLine="0"/>
        <w:rPr>
          <w:rFonts w:ascii="Helv" w:hAnsi="Helv"/>
          <w:color w:val="004B87"/>
          <w:kern w:val="0"/>
          <w:sz w:val="36"/>
          <w14:ligatures w14:val="none"/>
        </w:rPr>
      </w:pPr>
      <w:r w:rsidRPr="003822CD">
        <w:rPr>
          <w:rFonts w:ascii="Helv" w:hAnsi="Helv"/>
          <w:color w:val="004B87"/>
          <w:kern w:val="0"/>
          <w:sz w:val="36"/>
          <w14:ligatures w14:val="none"/>
        </w:rPr>
        <w:t>Proposal Submittal Requirements</w:t>
      </w:r>
    </w:p>
    <w:p w14:paraId="14502E18" w14:textId="7CA39565" w:rsidR="008F35AE" w:rsidRPr="003822CD" w:rsidRDefault="003822CD" w:rsidP="003822CD">
      <w:pPr>
        <w:pStyle w:val="Body"/>
        <w:rPr>
          <w:shd w:val="clear" w:color="auto" w:fill="FFFFFF"/>
        </w:rPr>
      </w:pPr>
      <w:r w:rsidRPr="003822CD">
        <w:rPr>
          <w:shd w:val="clear" w:color="auto" w:fill="FFFFFF"/>
        </w:rPr>
        <w:t xml:space="preserve">The RFP shall be saved as a single PDF and submitted electronically to </w:t>
      </w:r>
      <w:hyperlink r:id="rId12" w:history="1">
        <w:r w:rsidRPr="003822CD">
          <w:rPr>
            <w:shd w:val="clear" w:color="auto" w:fill="FFFFFF"/>
          </w:rPr>
          <w:t>First5OC@cfcoc.ocgov.com</w:t>
        </w:r>
      </w:hyperlink>
      <w:r w:rsidRPr="003822CD">
        <w:rPr>
          <w:shd w:val="clear" w:color="auto" w:fill="FFFFFF"/>
        </w:rPr>
        <w:t xml:space="preserve"> no later than </w:t>
      </w:r>
      <w:r w:rsidR="00DA2F0A" w:rsidRPr="29F88B0A">
        <w:rPr>
          <w:shd w:val="clear" w:color="auto" w:fill="FFFFFF"/>
        </w:rPr>
        <w:t>September 7</w:t>
      </w:r>
      <w:r w:rsidR="00E26C8F" w:rsidRPr="29F88B0A">
        <w:rPr>
          <w:shd w:val="clear" w:color="auto" w:fill="FFFFFF"/>
        </w:rPr>
        <w:t>,</w:t>
      </w:r>
      <w:r w:rsidRPr="29F88B0A">
        <w:rPr>
          <w:shd w:val="clear" w:color="auto" w:fill="FFFFFF"/>
        </w:rPr>
        <w:t xml:space="preserve"> </w:t>
      </w:r>
      <w:proofErr w:type="gramStart"/>
      <w:r w:rsidRPr="29F88B0A">
        <w:rPr>
          <w:shd w:val="clear" w:color="auto" w:fill="FFFFFF"/>
        </w:rPr>
        <w:t>2023</w:t>
      </w:r>
      <w:proofErr w:type="gramEnd"/>
      <w:r w:rsidRPr="003822CD">
        <w:rPr>
          <w:shd w:val="clear" w:color="auto" w:fill="FFFFFF"/>
        </w:rPr>
        <w:t xml:space="preserve"> by 3 p.m. Submissions will not be accepted after that date and time.</w:t>
      </w:r>
      <w:r>
        <w:rPr>
          <w:shd w:val="clear" w:color="auto" w:fill="FFFFFF"/>
        </w:rPr>
        <w:t xml:space="preserve"> </w:t>
      </w:r>
      <w:r w:rsidR="008F35AE" w:rsidRPr="003822CD">
        <w:rPr>
          <w:shd w:val="clear" w:color="auto" w:fill="FFFFFF"/>
        </w:rPr>
        <w:t>The RFP must be double-spaced with Arial 11-point font size using one-inch margins and produced on 8.5 by 11-inch, plain white paper. The complete RFP submittal package must include:</w:t>
      </w:r>
    </w:p>
    <w:p w14:paraId="022926AB" w14:textId="2EB1693A" w:rsidR="004C6F78" w:rsidRPr="003822CD" w:rsidRDefault="004C6F78" w:rsidP="003822CD">
      <w:pPr>
        <w:pStyle w:val="Heading2"/>
        <w:numPr>
          <w:ilvl w:val="0"/>
          <w:numId w:val="20"/>
        </w:numPr>
        <w:spacing w:line="240" w:lineRule="auto"/>
        <w:rPr>
          <w:rFonts w:ascii="Helvetica Neue" w:hAnsi="Helvetica Neue" w:cs="Times New Roman (Headings CS)"/>
          <w:caps/>
          <w:color w:val="77C5D5"/>
          <w:spacing w:val="10"/>
          <w:kern w:val="0"/>
          <w14:ligatures w14:val="none"/>
        </w:rPr>
      </w:pPr>
      <w:r w:rsidRPr="003822CD">
        <w:rPr>
          <w:rFonts w:ascii="Helvetica Neue" w:hAnsi="Helvetica Neue" w:cs="Times New Roman (Headings CS)"/>
          <w:caps/>
          <w:color w:val="77C5D5"/>
          <w:spacing w:val="10"/>
          <w:kern w:val="0"/>
          <w14:ligatures w14:val="none"/>
        </w:rPr>
        <w:lastRenderedPageBreak/>
        <w:t>Cover letter (Limited to 1 page)</w:t>
      </w:r>
    </w:p>
    <w:p w14:paraId="3B4E157D" w14:textId="6B8B41FD" w:rsidR="004C6F78" w:rsidRPr="003822CD" w:rsidRDefault="004C6F78" w:rsidP="003822CD">
      <w:pPr>
        <w:pStyle w:val="Body"/>
        <w:ind w:left="720"/>
        <w:rPr>
          <w:shd w:val="clear" w:color="auto" w:fill="FFFFFF"/>
        </w:rPr>
      </w:pPr>
      <w:r w:rsidRPr="003822CD">
        <w:rPr>
          <w:shd w:val="clear" w:color="auto" w:fill="FFFFFF"/>
        </w:rPr>
        <w:t>The cover letter must include the lead person’s name, title</w:t>
      </w:r>
      <w:r w:rsidR="00255CF6" w:rsidRPr="003822CD">
        <w:rPr>
          <w:shd w:val="clear" w:color="auto" w:fill="FFFFFF"/>
        </w:rPr>
        <w:t>,</w:t>
      </w:r>
      <w:r w:rsidRPr="003822CD">
        <w:rPr>
          <w:shd w:val="clear" w:color="auto" w:fill="FFFFFF"/>
        </w:rPr>
        <w:t xml:space="preserve"> and contact information. Organizations applying must have the cover letter signed by the corporate officer who has the authority to act on behalf of the agency.</w:t>
      </w:r>
    </w:p>
    <w:p w14:paraId="74375393" w14:textId="2AB4EF6B" w:rsidR="004C6F78" w:rsidRPr="003822CD" w:rsidRDefault="004C6F78" w:rsidP="003822CD">
      <w:pPr>
        <w:pStyle w:val="Heading2"/>
        <w:numPr>
          <w:ilvl w:val="0"/>
          <w:numId w:val="20"/>
        </w:numPr>
        <w:spacing w:line="240" w:lineRule="auto"/>
        <w:rPr>
          <w:rFonts w:ascii="Helvetica Neue" w:hAnsi="Helvetica Neue" w:cs="Times New Roman (Headings CS)"/>
          <w:caps/>
          <w:color w:val="77C5D5"/>
          <w:spacing w:val="10"/>
          <w:kern w:val="0"/>
          <w14:ligatures w14:val="none"/>
        </w:rPr>
      </w:pPr>
      <w:r w:rsidRPr="003822CD">
        <w:rPr>
          <w:rFonts w:ascii="Helvetica Neue" w:hAnsi="Helvetica Neue" w:cs="Times New Roman (Headings CS)"/>
          <w:caps/>
          <w:color w:val="77C5D5"/>
          <w:spacing w:val="10"/>
          <w:kern w:val="0"/>
          <w14:ligatures w14:val="none"/>
        </w:rPr>
        <w:t>Propos</w:t>
      </w:r>
      <w:r w:rsidR="003822CD">
        <w:rPr>
          <w:rFonts w:ascii="Helvetica Neue" w:hAnsi="Helvetica Neue" w:cs="Times New Roman (Headings CS)"/>
          <w:caps/>
          <w:color w:val="77C5D5"/>
          <w:spacing w:val="10"/>
          <w:kern w:val="0"/>
          <w14:ligatures w14:val="none"/>
        </w:rPr>
        <w:t>ED APPROACH</w:t>
      </w:r>
      <w:r w:rsidR="008F35AE" w:rsidRPr="003822CD">
        <w:rPr>
          <w:rFonts w:ascii="Helvetica Neue" w:hAnsi="Helvetica Neue" w:cs="Times New Roman (Headings CS)"/>
          <w:caps/>
          <w:color w:val="77C5D5"/>
          <w:spacing w:val="10"/>
          <w:kern w:val="0"/>
          <w14:ligatures w14:val="none"/>
        </w:rPr>
        <w:t xml:space="preserve"> (Limited to </w:t>
      </w:r>
      <w:r w:rsidR="0093460D">
        <w:rPr>
          <w:rFonts w:ascii="Helvetica Neue" w:hAnsi="Helvetica Neue" w:cs="Times New Roman (Headings CS)"/>
          <w:caps/>
          <w:color w:val="77C5D5"/>
          <w:spacing w:val="10"/>
          <w:kern w:val="0"/>
          <w14:ligatures w14:val="none"/>
        </w:rPr>
        <w:t>12</w:t>
      </w:r>
      <w:r w:rsidR="0093460D" w:rsidRPr="003822CD">
        <w:rPr>
          <w:rFonts w:ascii="Helvetica Neue" w:hAnsi="Helvetica Neue" w:cs="Times New Roman (Headings CS)"/>
          <w:caps/>
          <w:color w:val="77C5D5"/>
          <w:spacing w:val="10"/>
          <w:kern w:val="0"/>
          <w14:ligatures w14:val="none"/>
        </w:rPr>
        <w:t xml:space="preserve"> </w:t>
      </w:r>
      <w:r w:rsidR="008F35AE" w:rsidRPr="003822CD">
        <w:rPr>
          <w:rFonts w:ascii="Helvetica Neue" w:hAnsi="Helvetica Neue" w:cs="Times New Roman (Headings CS)"/>
          <w:caps/>
          <w:color w:val="77C5D5"/>
          <w:spacing w:val="10"/>
          <w:kern w:val="0"/>
          <w14:ligatures w14:val="none"/>
        </w:rPr>
        <w:t>pages)</w:t>
      </w:r>
    </w:p>
    <w:p w14:paraId="306253B3" w14:textId="68678F2D" w:rsidR="007100B5" w:rsidRPr="003822CD" w:rsidRDefault="008F35AE" w:rsidP="003822CD">
      <w:pPr>
        <w:pStyle w:val="Body"/>
        <w:ind w:left="720"/>
        <w:rPr>
          <w:shd w:val="clear" w:color="auto" w:fill="FFFFFF"/>
        </w:rPr>
      </w:pPr>
      <w:r w:rsidRPr="003822CD">
        <w:rPr>
          <w:shd w:val="clear" w:color="auto" w:fill="FFFFFF"/>
        </w:rPr>
        <w:t xml:space="preserve">Include your understanding of the project. Provide a detailed approach to addressing </w:t>
      </w:r>
      <w:r w:rsidR="00FD71B1" w:rsidRPr="003822CD">
        <w:rPr>
          <w:shd w:val="clear" w:color="auto" w:fill="FFFFFF"/>
        </w:rPr>
        <w:t xml:space="preserve">the </w:t>
      </w:r>
      <w:r w:rsidR="003822CD">
        <w:rPr>
          <w:shd w:val="clear" w:color="auto" w:fill="FFFFFF"/>
        </w:rPr>
        <w:t>scope of work described</w:t>
      </w:r>
      <w:r w:rsidR="00FD71B1" w:rsidRPr="003822CD">
        <w:rPr>
          <w:shd w:val="clear" w:color="auto" w:fill="FFFFFF"/>
        </w:rPr>
        <w:t xml:space="preserve"> above</w:t>
      </w:r>
      <w:r w:rsidRPr="003822CD">
        <w:rPr>
          <w:shd w:val="clear" w:color="auto" w:fill="FFFFFF"/>
        </w:rPr>
        <w:t>. Describe how you will accomplish the desired results outlined in this RFP</w:t>
      </w:r>
      <w:r w:rsidR="00CD1038" w:rsidRPr="003822CD">
        <w:rPr>
          <w:shd w:val="clear" w:color="auto" w:fill="FFFFFF"/>
        </w:rPr>
        <w:t>, within the 1-year timeline</w:t>
      </w:r>
      <w:r w:rsidRPr="003822CD">
        <w:rPr>
          <w:shd w:val="clear" w:color="auto" w:fill="FFFFFF"/>
        </w:rPr>
        <w:t>.</w:t>
      </w:r>
      <w:r w:rsidR="003822CD">
        <w:rPr>
          <w:shd w:val="clear" w:color="auto" w:fill="FFFFFF"/>
        </w:rPr>
        <w:t xml:space="preserve"> </w:t>
      </w:r>
      <w:r w:rsidR="007100B5" w:rsidRPr="003822CD">
        <w:rPr>
          <w:shd w:val="clear" w:color="auto" w:fill="FFFFFF"/>
        </w:rPr>
        <w:t>The following components must be addressed in the proposal response:</w:t>
      </w:r>
    </w:p>
    <w:p w14:paraId="4731C9E7" w14:textId="0DBA9AFA" w:rsidR="007100B5" w:rsidRPr="003822CD" w:rsidRDefault="007100B5" w:rsidP="007100B5">
      <w:pPr>
        <w:pStyle w:val="ListParagraph"/>
        <w:numPr>
          <w:ilvl w:val="0"/>
          <w:numId w:val="16"/>
        </w:numPr>
        <w:rPr>
          <w:rFonts w:ascii="Arial" w:hAnsi="Arial" w:cs="Helvetica Neue"/>
          <w:color w:val="000000"/>
          <w:kern w:val="0"/>
          <w:sz w:val="20"/>
          <w:szCs w:val="20"/>
          <w:shd w:val="clear" w:color="auto" w:fill="FFFFFF"/>
          <w14:ligatures w14:val="none"/>
        </w:rPr>
      </w:pPr>
      <w:r w:rsidRPr="003822CD">
        <w:rPr>
          <w:rFonts w:ascii="Arial" w:hAnsi="Arial" w:cs="Helvetica Neue"/>
          <w:color w:val="000000"/>
          <w:kern w:val="0"/>
          <w:sz w:val="20"/>
          <w:szCs w:val="20"/>
          <w:shd w:val="clear" w:color="auto" w:fill="FFFFFF"/>
          <w14:ligatures w14:val="none"/>
        </w:rPr>
        <w:t>Strategy: The proposal must include a detailed process for achieving the deliverables</w:t>
      </w:r>
      <w:r w:rsidR="00E26C8F">
        <w:rPr>
          <w:rFonts w:ascii="Arial" w:hAnsi="Arial" w:cs="Helvetica Neue"/>
          <w:color w:val="000000"/>
          <w:kern w:val="0"/>
          <w:sz w:val="20"/>
          <w:szCs w:val="20"/>
          <w:shd w:val="clear" w:color="auto" w:fill="FFFFFF"/>
          <w14:ligatures w14:val="none"/>
        </w:rPr>
        <w:t xml:space="preserve"> described in the Scope of Work</w:t>
      </w:r>
      <w:r w:rsidRPr="003822CD">
        <w:rPr>
          <w:rFonts w:ascii="Arial" w:hAnsi="Arial" w:cs="Helvetica Neue"/>
          <w:color w:val="000000"/>
          <w:kern w:val="0"/>
          <w:sz w:val="20"/>
          <w:szCs w:val="20"/>
          <w:shd w:val="clear" w:color="auto" w:fill="FFFFFF"/>
          <w14:ligatures w14:val="none"/>
        </w:rPr>
        <w:t xml:space="preserve">, with specific, </w:t>
      </w:r>
      <w:proofErr w:type="gramStart"/>
      <w:r w:rsidRPr="003822CD">
        <w:rPr>
          <w:rFonts w:ascii="Arial" w:hAnsi="Arial" w:cs="Helvetica Neue"/>
          <w:color w:val="000000"/>
          <w:kern w:val="0"/>
          <w:sz w:val="20"/>
          <w:szCs w:val="20"/>
          <w:shd w:val="clear" w:color="auto" w:fill="FFFFFF"/>
          <w14:ligatures w14:val="none"/>
        </w:rPr>
        <w:t>effective</w:t>
      </w:r>
      <w:proofErr w:type="gramEnd"/>
      <w:r w:rsidRPr="003822CD">
        <w:rPr>
          <w:rFonts w:ascii="Arial" w:hAnsi="Arial" w:cs="Helvetica Neue"/>
          <w:color w:val="000000"/>
          <w:kern w:val="0"/>
          <w:sz w:val="20"/>
          <w:szCs w:val="20"/>
          <w:shd w:val="clear" w:color="auto" w:fill="FFFFFF"/>
          <w14:ligatures w14:val="none"/>
        </w:rPr>
        <w:t xml:space="preserve"> or research-based steps and strategies that will be employed that are effective and/or research based. </w:t>
      </w:r>
    </w:p>
    <w:p w14:paraId="5C1B6E85" w14:textId="66294DC2" w:rsidR="007100B5" w:rsidRPr="003822CD" w:rsidRDefault="007100B5" w:rsidP="007100B5">
      <w:pPr>
        <w:pStyle w:val="ListParagraph"/>
        <w:numPr>
          <w:ilvl w:val="0"/>
          <w:numId w:val="16"/>
        </w:numPr>
        <w:rPr>
          <w:rFonts w:ascii="Arial" w:hAnsi="Arial" w:cs="Helvetica Neue"/>
          <w:color w:val="000000"/>
          <w:kern w:val="0"/>
          <w:sz w:val="20"/>
          <w:szCs w:val="20"/>
          <w:shd w:val="clear" w:color="auto" w:fill="FFFFFF"/>
          <w14:ligatures w14:val="none"/>
        </w:rPr>
      </w:pPr>
      <w:r w:rsidRPr="003822CD">
        <w:rPr>
          <w:rFonts w:ascii="Arial" w:hAnsi="Arial" w:cs="Helvetica Neue"/>
          <w:color w:val="000000"/>
          <w:kern w:val="0"/>
          <w:sz w:val="20"/>
          <w:szCs w:val="20"/>
          <w:shd w:val="clear" w:color="auto" w:fill="FFFFFF"/>
          <w14:ligatures w14:val="none"/>
        </w:rPr>
        <w:t>Timeline: The plan must include an estimated</w:t>
      </w:r>
      <w:r w:rsidR="00E26C8F">
        <w:rPr>
          <w:rFonts w:ascii="Arial" w:hAnsi="Arial" w:cs="Helvetica Neue"/>
          <w:color w:val="000000"/>
          <w:kern w:val="0"/>
          <w:sz w:val="20"/>
          <w:szCs w:val="20"/>
          <w:shd w:val="clear" w:color="auto" w:fill="FFFFFF"/>
          <w14:ligatures w14:val="none"/>
        </w:rPr>
        <w:t xml:space="preserve"> phased</w:t>
      </w:r>
      <w:r w:rsidRPr="003822CD">
        <w:rPr>
          <w:rFonts w:ascii="Arial" w:hAnsi="Arial" w:cs="Helvetica Neue"/>
          <w:color w:val="000000"/>
          <w:kern w:val="0"/>
          <w:sz w:val="20"/>
          <w:szCs w:val="20"/>
          <w:shd w:val="clear" w:color="auto" w:fill="FFFFFF"/>
          <w14:ligatures w14:val="none"/>
        </w:rPr>
        <w:t xml:space="preserve"> timeline for the proposed activities.</w:t>
      </w:r>
    </w:p>
    <w:p w14:paraId="236BC8B9" w14:textId="6F4B4DAF" w:rsidR="007100B5" w:rsidRPr="003822CD" w:rsidRDefault="007100B5" w:rsidP="007100B5">
      <w:pPr>
        <w:pStyle w:val="ListParagraph"/>
        <w:numPr>
          <w:ilvl w:val="0"/>
          <w:numId w:val="16"/>
        </w:numPr>
        <w:rPr>
          <w:rFonts w:ascii="Arial" w:hAnsi="Arial" w:cs="Helvetica Neue"/>
          <w:color w:val="000000"/>
          <w:kern w:val="0"/>
          <w:sz w:val="20"/>
          <w:szCs w:val="20"/>
          <w:shd w:val="clear" w:color="auto" w:fill="FFFFFF"/>
          <w14:ligatures w14:val="none"/>
        </w:rPr>
      </w:pPr>
      <w:r w:rsidRPr="003822CD">
        <w:rPr>
          <w:rFonts w:ascii="Arial" w:hAnsi="Arial" w:cs="Helvetica Neue"/>
          <w:color w:val="000000"/>
          <w:kern w:val="0"/>
          <w:sz w:val="20"/>
          <w:szCs w:val="20"/>
          <w:shd w:val="clear" w:color="auto" w:fill="FFFFFF"/>
          <w14:ligatures w14:val="none"/>
        </w:rPr>
        <w:t xml:space="preserve">Diversity, Equity &amp; Inclusion: The proposal must </w:t>
      </w:r>
      <w:r w:rsidR="00E26C8F">
        <w:rPr>
          <w:rFonts w:ascii="Arial" w:hAnsi="Arial" w:cs="Helvetica Neue"/>
          <w:color w:val="000000"/>
          <w:kern w:val="0"/>
          <w:sz w:val="20"/>
          <w:szCs w:val="20"/>
          <w:shd w:val="clear" w:color="auto" w:fill="FFFFFF"/>
          <w14:ligatures w14:val="none"/>
        </w:rPr>
        <w:t>include</w:t>
      </w:r>
      <w:r w:rsidRPr="003822CD">
        <w:rPr>
          <w:rFonts w:ascii="Arial" w:hAnsi="Arial" w:cs="Helvetica Neue"/>
          <w:color w:val="000000"/>
          <w:kern w:val="0"/>
          <w:sz w:val="20"/>
          <w:szCs w:val="20"/>
          <w:shd w:val="clear" w:color="auto" w:fill="FFFFFF"/>
          <w14:ligatures w14:val="none"/>
        </w:rPr>
        <w:t xml:space="preserve"> key considerations and strategies that will be utilized to ensure representation, equity, and inclusion of all stakeholder voices, within the process and ultimately in the deliverable content. </w:t>
      </w:r>
    </w:p>
    <w:p w14:paraId="790023F7" w14:textId="08D2F901" w:rsidR="007100B5" w:rsidRPr="003822CD" w:rsidRDefault="007100B5" w:rsidP="007100B5">
      <w:pPr>
        <w:pStyle w:val="ListParagraph"/>
        <w:numPr>
          <w:ilvl w:val="0"/>
          <w:numId w:val="16"/>
        </w:numPr>
        <w:rPr>
          <w:rFonts w:ascii="Arial" w:hAnsi="Arial" w:cs="Helvetica Neue"/>
          <w:color w:val="000000"/>
          <w:kern w:val="0"/>
          <w:sz w:val="20"/>
          <w:szCs w:val="20"/>
          <w:shd w:val="clear" w:color="auto" w:fill="FFFFFF"/>
          <w14:ligatures w14:val="none"/>
        </w:rPr>
      </w:pPr>
      <w:r w:rsidRPr="003822CD">
        <w:rPr>
          <w:rFonts w:ascii="Arial" w:hAnsi="Arial" w:cs="Helvetica Neue"/>
          <w:color w:val="000000"/>
          <w:kern w:val="0"/>
          <w:sz w:val="20"/>
          <w:szCs w:val="20"/>
          <w:shd w:val="clear" w:color="auto" w:fill="FFFFFF"/>
          <w14:ligatures w14:val="none"/>
        </w:rPr>
        <w:t xml:space="preserve">Stakeholder Engagement: The proposed process must be transparent and inclusive. It must include input and direction that comes from diverse and key stakeholders in the community, from beginning to end. The proposal must specifically list how stakeholders would be identified, what those stakeholder groups are/may be, and how specifically describe how they would be engaged. </w:t>
      </w:r>
    </w:p>
    <w:p w14:paraId="6893AB7A" w14:textId="29D184C1" w:rsidR="008F35AE" w:rsidRDefault="007100B5" w:rsidP="003822CD">
      <w:pPr>
        <w:pStyle w:val="ListParagraph"/>
        <w:numPr>
          <w:ilvl w:val="0"/>
          <w:numId w:val="16"/>
        </w:numPr>
        <w:rPr>
          <w:rFonts w:ascii="Arial" w:hAnsi="Arial" w:cs="Helvetica Neue"/>
          <w:color w:val="000000"/>
          <w:kern w:val="0"/>
          <w:sz w:val="20"/>
          <w:szCs w:val="20"/>
          <w:shd w:val="clear" w:color="auto" w:fill="FFFFFF"/>
          <w14:ligatures w14:val="none"/>
        </w:rPr>
      </w:pPr>
      <w:r w:rsidRPr="003822CD">
        <w:rPr>
          <w:rFonts w:ascii="Arial" w:hAnsi="Arial" w:cs="Helvetica Neue"/>
          <w:color w:val="000000"/>
          <w:kern w:val="0"/>
          <w:sz w:val="20"/>
          <w:szCs w:val="20"/>
          <w:shd w:val="clear" w:color="auto" w:fill="FFFFFF"/>
          <w14:ligatures w14:val="none"/>
        </w:rPr>
        <w:t>Outcomes: The proposal must include specific success measures for the process and strategies that are employed. It must also clearly demonstrate how this process will create impactful change for Orange County.</w:t>
      </w:r>
    </w:p>
    <w:p w14:paraId="53F8796E" w14:textId="4ED5BD1A" w:rsidR="0093460D" w:rsidRPr="00DA2F0A" w:rsidRDefault="0093460D" w:rsidP="0093460D">
      <w:pPr>
        <w:pStyle w:val="ListParagraph"/>
        <w:numPr>
          <w:ilvl w:val="0"/>
          <w:numId w:val="16"/>
        </w:numPr>
        <w:rPr>
          <w:rFonts w:ascii="Arial" w:hAnsi="Arial" w:cs="Helvetica Neue"/>
          <w:color w:val="000000"/>
          <w:kern w:val="0"/>
          <w:sz w:val="20"/>
          <w:szCs w:val="20"/>
          <w:shd w:val="clear" w:color="auto" w:fill="FFFFFF"/>
          <w14:ligatures w14:val="none"/>
        </w:rPr>
      </w:pPr>
      <w:r>
        <w:rPr>
          <w:rFonts w:ascii="Arial" w:hAnsi="Arial" w:cs="Helvetica Neue"/>
          <w:color w:val="000000"/>
          <w:kern w:val="0"/>
          <w:sz w:val="20"/>
          <w:szCs w:val="20"/>
          <w:shd w:val="clear" w:color="auto" w:fill="FFFFFF"/>
          <w14:ligatures w14:val="none"/>
        </w:rPr>
        <w:t>Relevant Experience: Provide a summary of t</w:t>
      </w:r>
      <w:r w:rsidRPr="00E26C8F">
        <w:rPr>
          <w:rFonts w:ascii="Arial" w:hAnsi="Arial" w:cs="Helvetica Neue"/>
          <w:color w:val="000000"/>
          <w:kern w:val="0"/>
          <w:sz w:val="20"/>
          <w:szCs w:val="20"/>
          <w:shd w:val="clear" w:color="auto" w:fill="FFFFFF"/>
          <w14:ligatures w14:val="none"/>
        </w:rPr>
        <w:t>he resource capability, management, experience and subject matter expertise in community engagement, systems strategy and family, infant, and early childhood mental health supports and services will be critical in choosing the qualified respondent. Qualifications and experience of the respondent should include direct experience and examples of similar work product</w:t>
      </w:r>
      <w:r>
        <w:rPr>
          <w:rFonts w:ascii="Arial" w:hAnsi="Arial" w:cs="Helvetica Neue"/>
          <w:color w:val="000000"/>
          <w:kern w:val="0"/>
          <w:sz w:val="20"/>
          <w:szCs w:val="20"/>
          <w:shd w:val="clear" w:color="auto" w:fill="FFFFFF"/>
          <w14:ligatures w14:val="none"/>
        </w:rPr>
        <w:t>, demonstrating the proposed approach strategies and stakeholder engagement (including strategies for diversity, equity, and inclusion). Experience must also include examples of prior achieved outcomes.</w:t>
      </w:r>
    </w:p>
    <w:p w14:paraId="65244064" w14:textId="23099CDF" w:rsidR="004514F1" w:rsidRPr="003822CD" w:rsidRDefault="004514F1" w:rsidP="003822CD">
      <w:pPr>
        <w:pStyle w:val="Heading2"/>
        <w:numPr>
          <w:ilvl w:val="0"/>
          <w:numId w:val="20"/>
        </w:numPr>
        <w:spacing w:line="240" w:lineRule="auto"/>
        <w:rPr>
          <w:rFonts w:ascii="Helvetica Neue" w:hAnsi="Helvetica Neue" w:cs="Times New Roman (Headings CS)"/>
          <w:caps/>
          <w:color w:val="77C5D5"/>
          <w:spacing w:val="10"/>
          <w:kern w:val="0"/>
          <w14:ligatures w14:val="none"/>
        </w:rPr>
      </w:pPr>
      <w:r w:rsidRPr="003822CD">
        <w:rPr>
          <w:rFonts w:ascii="Helvetica Neue" w:hAnsi="Helvetica Neue" w:cs="Times New Roman (Headings CS)"/>
          <w:caps/>
          <w:color w:val="77C5D5"/>
          <w:spacing w:val="10"/>
          <w:kern w:val="0"/>
          <w14:ligatures w14:val="none"/>
        </w:rPr>
        <w:t>References</w:t>
      </w:r>
      <w:r w:rsidR="003822CD">
        <w:rPr>
          <w:rFonts w:ascii="Helvetica Neue" w:hAnsi="Helvetica Neue" w:cs="Times New Roman (Headings CS)"/>
          <w:caps/>
          <w:color w:val="77C5D5"/>
          <w:spacing w:val="10"/>
          <w:kern w:val="0"/>
          <w14:ligatures w14:val="none"/>
        </w:rPr>
        <w:t xml:space="preserve"> </w:t>
      </w:r>
      <w:r w:rsidR="00863C68">
        <w:rPr>
          <w:rFonts w:ascii="Helvetica Neue" w:hAnsi="Helvetica Neue" w:cs="Times New Roman (Headings CS)"/>
          <w:caps/>
          <w:color w:val="77C5D5"/>
          <w:spacing w:val="10"/>
          <w:kern w:val="0"/>
          <w14:ligatures w14:val="none"/>
        </w:rPr>
        <w:t>(No page limit)</w:t>
      </w:r>
    </w:p>
    <w:p w14:paraId="37407A50" w14:textId="42D3EE01" w:rsidR="00E26C8F" w:rsidRDefault="00E26C8F" w:rsidP="00E26C8F">
      <w:pPr>
        <w:pStyle w:val="ListParagraph"/>
        <w:numPr>
          <w:ilvl w:val="0"/>
          <w:numId w:val="16"/>
        </w:numPr>
        <w:rPr>
          <w:rFonts w:ascii="Arial" w:hAnsi="Arial" w:cs="Helvetica Neue"/>
          <w:color w:val="000000"/>
          <w:kern w:val="0"/>
          <w:sz w:val="20"/>
          <w:szCs w:val="20"/>
          <w:shd w:val="clear" w:color="auto" w:fill="FFFFFF"/>
          <w14:ligatures w14:val="none"/>
        </w:rPr>
      </w:pPr>
      <w:r>
        <w:rPr>
          <w:rFonts w:ascii="Arial" w:hAnsi="Arial" w:cs="Helvetica Neue"/>
          <w:color w:val="000000"/>
          <w:kern w:val="0"/>
          <w:sz w:val="20"/>
          <w:szCs w:val="20"/>
          <w:shd w:val="clear" w:color="auto" w:fill="FFFFFF"/>
          <w14:ligatures w14:val="none"/>
        </w:rPr>
        <w:t xml:space="preserve">References: </w:t>
      </w:r>
      <w:r w:rsidR="004514F1" w:rsidRPr="00E26C8F">
        <w:rPr>
          <w:rFonts w:ascii="Arial" w:hAnsi="Arial" w:cs="Helvetica Neue"/>
          <w:color w:val="000000"/>
          <w:kern w:val="0"/>
          <w:sz w:val="20"/>
          <w:szCs w:val="20"/>
          <w:shd w:val="clear" w:color="auto" w:fill="FFFFFF"/>
          <w14:ligatures w14:val="none"/>
        </w:rPr>
        <w:t xml:space="preserve">Respondents </w:t>
      </w:r>
      <w:r w:rsidR="00BF1BB8" w:rsidRPr="00E26C8F">
        <w:rPr>
          <w:rFonts w:ascii="Arial" w:hAnsi="Arial" w:cs="Helvetica Neue"/>
          <w:color w:val="000000"/>
          <w:kern w:val="0"/>
          <w:sz w:val="20"/>
          <w:szCs w:val="20"/>
          <w:shd w:val="clear" w:color="auto" w:fill="FFFFFF"/>
          <w14:ligatures w14:val="none"/>
        </w:rPr>
        <w:t>must provide</w:t>
      </w:r>
      <w:r w:rsidR="004514F1" w:rsidRPr="00E26C8F">
        <w:rPr>
          <w:rFonts w:ascii="Arial" w:hAnsi="Arial" w:cs="Helvetica Neue"/>
          <w:color w:val="000000"/>
          <w:kern w:val="0"/>
          <w:sz w:val="20"/>
          <w:szCs w:val="20"/>
          <w:shd w:val="clear" w:color="auto" w:fill="FFFFFF"/>
          <w14:ligatures w14:val="none"/>
        </w:rPr>
        <w:t xml:space="preserve"> three (3) references to the proposal which will not be included in the page limit. </w:t>
      </w:r>
      <w:r w:rsidR="0093460D">
        <w:rPr>
          <w:rFonts w:ascii="Arial" w:hAnsi="Arial" w:cs="Helvetica Neue"/>
          <w:color w:val="000000"/>
          <w:kern w:val="0"/>
          <w:sz w:val="20"/>
          <w:szCs w:val="20"/>
          <w:shd w:val="clear" w:color="auto" w:fill="FFFFFF"/>
          <w14:ligatures w14:val="none"/>
        </w:rPr>
        <w:t>R</w:t>
      </w:r>
      <w:r w:rsidR="004514F1" w:rsidRPr="00E26C8F">
        <w:rPr>
          <w:rFonts w:ascii="Arial" w:hAnsi="Arial" w:cs="Helvetica Neue"/>
          <w:color w:val="000000"/>
          <w:kern w:val="0"/>
          <w:sz w:val="20"/>
          <w:szCs w:val="20"/>
          <w:shd w:val="clear" w:color="auto" w:fill="FFFFFF"/>
          <w14:ligatures w14:val="none"/>
        </w:rPr>
        <w:t xml:space="preserve">eferences should be recently familiar with the quality and reliability of respondent’s work </w:t>
      </w:r>
      <w:r w:rsidR="00BF1BB8" w:rsidRPr="00E26C8F">
        <w:rPr>
          <w:rFonts w:ascii="Arial" w:hAnsi="Arial" w:cs="Helvetica Neue"/>
          <w:color w:val="000000"/>
          <w:kern w:val="0"/>
          <w:sz w:val="20"/>
          <w:szCs w:val="20"/>
          <w:shd w:val="clear" w:color="auto" w:fill="FFFFFF"/>
          <w14:ligatures w14:val="none"/>
        </w:rPr>
        <w:t>specifically related to the described qualification requirements</w:t>
      </w:r>
      <w:r w:rsidR="004514F1" w:rsidRPr="00E26C8F">
        <w:rPr>
          <w:rFonts w:ascii="Arial" w:hAnsi="Arial" w:cs="Helvetica Neue"/>
          <w:color w:val="000000"/>
          <w:kern w:val="0"/>
          <w:sz w:val="20"/>
          <w:szCs w:val="20"/>
          <w:shd w:val="clear" w:color="auto" w:fill="FFFFFF"/>
          <w14:ligatures w14:val="none"/>
        </w:rPr>
        <w:t>.</w:t>
      </w:r>
      <w:r w:rsidR="003822CD" w:rsidRPr="00E26C8F">
        <w:rPr>
          <w:rFonts w:ascii="Arial" w:hAnsi="Arial" w:cs="Helvetica Neue"/>
          <w:color w:val="000000"/>
          <w:kern w:val="0"/>
          <w:sz w:val="20"/>
          <w:szCs w:val="20"/>
          <w:shd w:val="clear" w:color="auto" w:fill="FFFFFF"/>
          <w14:ligatures w14:val="none"/>
        </w:rPr>
        <w:t xml:space="preserve"> </w:t>
      </w:r>
    </w:p>
    <w:p w14:paraId="44073C83" w14:textId="40DBA080" w:rsidR="004514F1" w:rsidRPr="003822CD" w:rsidRDefault="004514F1" w:rsidP="003822CD">
      <w:pPr>
        <w:pStyle w:val="Heading2"/>
        <w:numPr>
          <w:ilvl w:val="0"/>
          <w:numId w:val="20"/>
        </w:numPr>
        <w:spacing w:line="240" w:lineRule="auto"/>
        <w:rPr>
          <w:rFonts w:ascii="Helvetica Neue" w:hAnsi="Helvetica Neue" w:cs="Times New Roman (Headings CS)"/>
          <w:caps/>
          <w:color w:val="77C5D5"/>
          <w:spacing w:val="10"/>
          <w:kern w:val="0"/>
          <w14:ligatures w14:val="none"/>
        </w:rPr>
      </w:pPr>
      <w:r w:rsidRPr="003822CD">
        <w:rPr>
          <w:rFonts w:ascii="Helvetica Neue" w:hAnsi="Helvetica Neue" w:cs="Times New Roman (Headings CS)"/>
          <w:caps/>
          <w:color w:val="77C5D5"/>
          <w:spacing w:val="10"/>
          <w:kern w:val="0"/>
          <w14:ligatures w14:val="none"/>
        </w:rPr>
        <w:t>Budget (no page limit)</w:t>
      </w:r>
    </w:p>
    <w:p w14:paraId="7A0620F5" w14:textId="16A503E2" w:rsidR="00E26C8F" w:rsidRPr="00E26C8F" w:rsidRDefault="004514F1" w:rsidP="00E26C8F">
      <w:pPr>
        <w:pStyle w:val="Body"/>
        <w:ind w:left="720"/>
        <w:rPr>
          <w:shd w:val="clear" w:color="auto" w:fill="FFFFFF"/>
        </w:rPr>
      </w:pPr>
      <w:r w:rsidRPr="00DA2F0A">
        <w:rPr>
          <w:shd w:val="clear" w:color="auto" w:fill="FFFFFF"/>
        </w:rPr>
        <w:t>Include qualifications</w:t>
      </w:r>
      <w:r w:rsidR="00863C68" w:rsidRPr="00DA2F0A">
        <w:rPr>
          <w:shd w:val="clear" w:color="auto" w:fill="FFFFFF"/>
        </w:rPr>
        <w:t xml:space="preserve">, </w:t>
      </w:r>
      <w:r w:rsidRPr="00DA2F0A">
        <w:rPr>
          <w:shd w:val="clear" w:color="auto" w:fill="FFFFFF"/>
        </w:rPr>
        <w:t>hourly rate for each person assigned to this project</w:t>
      </w:r>
      <w:r w:rsidR="00863C68" w:rsidRPr="00DA2F0A">
        <w:rPr>
          <w:shd w:val="clear" w:color="auto" w:fill="FFFFFF"/>
        </w:rPr>
        <w:t>, and breakdown of costs as relevant to the proposed approach.</w:t>
      </w:r>
      <w:r w:rsidRPr="00DA2F0A">
        <w:rPr>
          <w:shd w:val="clear" w:color="auto" w:fill="FFFFFF"/>
        </w:rPr>
        <w:t xml:space="preserve"> </w:t>
      </w:r>
      <w:r w:rsidR="00DA2F0A" w:rsidRPr="00DA2F0A">
        <w:rPr>
          <w:shd w:val="clear" w:color="auto" w:fill="FFFFFF"/>
        </w:rPr>
        <w:t>The</w:t>
      </w:r>
      <w:r w:rsidR="00DA2F0A">
        <w:rPr>
          <w:shd w:val="clear" w:color="auto" w:fill="FFFFFF"/>
        </w:rPr>
        <w:t xml:space="preserve"> budget may not exceed a total of $150,000.</w:t>
      </w:r>
    </w:p>
    <w:p w14:paraId="25C4FFA4" w14:textId="3C894AC4" w:rsidR="00AB2048" w:rsidRPr="00863C68" w:rsidRDefault="00FD2F55" w:rsidP="00863C68">
      <w:pPr>
        <w:pStyle w:val="Heading1"/>
        <w:numPr>
          <w:ilvl w:val="0"/>
          <w:numId w:val="1"/>
        </w:numPr>
        <w:spacing w:line="240" w:lineRule="auto"/>
        <w:ind w:left="0" w:firstLine="0"/>
        <w:rPr>
          <w:rFonts w:ascii="Helv" w:hAnsi="Helv"/>
          <w:color w:val="004B87"/>
          <w:kern w:val="0"/>
          <w:sz w:val="36"/>
          <w14:ligatures w14:val="none"/>
        </w:rPr>
      </w:pPr>
      <w:r w:rsidRPr="00863C68">
        <w:rPr>
          <w:rFonts w:ascii="Helv" w:hAnsi="Helv"/>
          <w:color w:val="004B87"/>
          <w:kern w:val="0"/>
          <w:sz w:val="36"/>
          <w14:ligatures w14:val="none"/>
        </w:rPr>
        <w:t>Proposal Evaluation Criteria</w:t>
      </w:r>
    </w:p>
    <w:p w14:paraId="61CF3CEB" w14:textId="2287BFFF" w:rsidR="00FD2F55" w:rsidRPr="00863C68" w:rsidRDefault="00FD2F55" w:rsidP="00863C68">
      <w:pPr>
        <w:pStyle w:val="Body"/>
        <w:rPr>
          <w:shd w:val="clear" w:color="auto" w:fill="FFFFFF"/>
        </w:rPr>
      </w:pPr>
      <w:r w:rsidRPr="00863C68">
        <w:rPr>
          <w:shd w:val="clear" w:color="auto" w:fill="FFFFFF"/>
        </w:rPr>
        <w:t>Proposals will be reviewed against the following criteria</w:t>
      </w:r>
      <w:r w:rsidR="00F84E47" w:rsidRPr="00863C68">
        <w:rPr>
          <w:shd w:val="clear" w:color="auto" w:fill="FFFFFF"/>
        </w:rPr>
        <w:t xml:space="preserve"> which may include but not be limited to</w:t>
      </w:r>
      <w:r w:rsidRPr="00863C68">
        <w:rPr>
          <w:shd w:val="clear" w:color="auto" w:fill="FFFFFF"/>
        </w:rPr>
        <w:t>:</w:t>
      </w:r>
    </w:p>
    <w:p w14:paraId="2E4C8432" w14:textId="389E1426" w:rsidR="00FD2F55" w:rsidRPr="00863C68" w:rsidRDefault="00FD2F55" w:rsidP="00863C68">
      <w:pPr>
        <w:pStyle w:val="Heading2"/>
        <w:numPr>
          <w:ilvl w:val="0"/>
          <w:numId w:val="22"/>
        </w:numPr>
        <w:spacing w:line="240" w:lineRule="auto"/>
        <w:rPr>
          <w:rFonts w:ascii="Helvetica Neue" w:hAnsi="Helvetica Neue" w:cs="Times New Roman (Headings CS)"/>
          <w:caps/>
          <w:color w:val="77C5D5"/>
          <w:spacing w:val="10"/>
          <w:kern w:val="0"/>
          <w14:ligatures w14:val="none"/>
        </w:rPr>
      </w:pPr>
      <w:r w:rsidRPr="00863C68">
        <w:rPr>
          <w:rFonts w:ascii="Helvetica Neue" w:hAnsi="Helvetica Neue" w:cs="Times New Roman (Headings CS)"/>
          <w:caps/>
          <w:color w:val="77C5D5"/>
          <w:spacing w:val="10"/>
          <w:kern w:val="0"/>
          <w14:ligatures w14:val="none"/>
        </w:rPr>
        <w:lastRenderedPageBreak/>
        <w:t xml:space="preserve">Qualifications </w:t>
      </w:r>
    </w:p>
    <w:p w14:paraId="624FE478" w14:textId="71A3AEA6" w:rsidR="00F47618" w:rsidRPr="00863C68" w:rsidRDefault="00FD2F55" w:rsidP="00863C68">
      <w:pPr>
        <w:pStyle w:val="Body"/>
        <w:ind w:left="720"/>
        <w:rPr>
          <w:shd w:val="clear" w:color="auto" w:fill="FFFFFF"/>
        </w:rPr>
      </w:pPr>
      <w:r w:rsidRPr="00863C68">
        <w:rPr>
          <w:shd w:val="clear" w:color="auto" w:fill="FFFFFF"/>
        </w:rPr>
        <w:t>The proposal shall include the qualifications of respondent in conducting similar consulting services</w:t>
      </w:r>
      <w:r w:rsidR="00BF1BB8" w:rsidRPr="00863C68">
        <w:rPr>
          <w:shd w:val="clear" w:color="auto" w:fill="FFFFFF"/>
        </w:rPr>
        <w:t>, and specific examples and outcomes of such work</w:t>
      </w:r>
      <w:r w:rsidRPr="00863C68">
        <w:rPr>
          <w:shd w:val="clear" w:color="auto" w:fill="FFFFFF"/>
        </w:rPr>
        <w:t xml:space="preserve">. Ideally, the selected respondent will have a demonstrated track record in </w:t>
      </w:r>
      <w:r w:rsidR="00FD71B1" w:rsidRPr="00863C68">
        <w:rPr>
          <w:shd w:val="clear" w:color="auto" w:fill="FFFFFF"/>
        </w:rPr>
        <w:t xml:space="preserve">community engagement, </w:t>
      </w:r>
      <w:r w:rsidR="00943679" w:rsidRPr="00863C68">
        <w:rPr>
          <w:shd w:val="clear" w:color="auto" w:fill="FFFFFF"/>
        </w:rPr>
        <w:t xml:space="preserve">systems strategy and </w:t>
      </w:r>
      <w:r w:rsidR="00CB37AC" w:rsidRPr="00863C68">
        <w:rPr>
          <w:shd w:val="clear" w:color="auto" w:fill="FFFFFF"/>
        </w:rPr>
        <w:t xml:space="preserve">have a general understanding of the Orange County </w:t>
      </w:r>
      <w:r w:rsidR="00943679" w:rsidRPr="00863C68">
        <w:rPr>
          <w:shd w:val="clear" w:color="auto" w:fill="FFFFFF"/>
        </w:rPr>
        <w:t xml:space="preserve">landscape of </w:t>
      </w:r>
      <w:r w:rsidR="00BF1BB8" w:rsidRPr="00863C68">
        <w:rPr>
          <w:shd w:val="clear" w:color="auto" w:fill="FFFFFF"/>
        </w:rPr>
        <w:t xml:space="preserve">family, infant, and </w:t>
      </w:r>
      <w:r w:rsidR="00943679" w:rsidRPr="00863C68">
        <w:rPr>
          <w:shd w:val="clear" w:color="auto" w:fill="FFFFFF"/>
        </w:rPr>
        <w:t>early childhood mental health</w:t>
      </w:r>
      <w:r w:rsidR="00CB37AC" w:rsidRPr="00863C68">
        <w:rPr>
          <w:shd w:val="clear" w:color="auto" w:fill="FFFFFF"/>
        </w:rPr>
        <w:t xml:space="preserve"> </w:t>
      </w:r>
      <w:r w:rsidR="00BF1BB8" w:rsidRPr="00863C68">
        <w:rPr>
          <w:shd w:val="clear" w:color="auto" w:fill="FFFFFF"/>
        </w:rPr>
        <w:t xml:space="preserve">supports, </w:t>
      </w:r>
      <w:r w:rsidR="00255CF6" w:rsidRPr="00863C68">
        <w:rPr>
          <w:shd w:val="clear" w:color="auto" w:fill="FFFFFF"/>
        </w:rPr>
        <w:t>services,</w:t>
      </w:r>
      <w:r w:rsidR="00CB37AC" w:rsidRPr="00863C68">
        <w:rPr>
          <w:shd w:val="clear" w:color="auto" w:fill="FFFFFF"/>
        </w:rPr>
        <w:t xml:space="preserve"> and funding</w:t>
      </w:r>
      <w:r w:rsidR="0042235A" w:rsidRPr="00863C68">
        <w:rPr>
          <w:shd w:val="clear" w:color="auto" w:fill="FFFFFF"/>
        </w:rPr>
        <w:t>.</w:t>
      </w:r>
      <w:r w:rsidR="00BF1BB8" w:rsidRPr="00863C68">
        <w:rPr>
          <w:shd w:val="clear" w:color="auto" w:fill="FFFFFF"/>
        </w:rPr>
        <w:t xml:space="preserve"> The chosen respondent will need to demonstrate a deep understanding and experience in systems strategy and the emerging work, research, and best practices in facilitating a community lead process to develop a collective vision, continuum, and implementation plan. Knowledge of the general landscape of early childhood and early childhood mental health supports and services, and</w:t>
      </w:r>
      <w:r w:rsidR="0093460D">
        <w:rPr>
          <w:shd w:val="clear" w:color="auto" w:fill="FFFFFF"/>
        </w:rPr>
        <w:t xml:space="preserve"> </w:t>
      </w:r>
      <w:r w:rsidR="00BF1BB8" w:rsidRPr="00863C68">
        <w:rPr>
          <w:shd w:val="clear" w:color="auto" w:fill="FFFFFF"/>
        </w:rPr>
        <w:t>funding models and strategy will also be needed to support the process.</w:t>
      </w:r>
    </w:p>
    <w:p w14:paraId="7DEC3873" w14:textId="6CC205DF" w:rsidR="00F47618" w:rsidRPr="00863C68" w:rsidRDefault="00CB37AC" w:rsidP="00863C68">
      <w:pPr>
        <w:pStyle w:val="Heading2"/>
        <w:numPr>
          <w:ilvl w:val="0"/>
          <w:numId w:val="22"/>
        </w:numPr>
        <w:spacing w:line="240" w:lineRule="auto"/>
        <w:rPr>
          <w:rFonts w:ascii="Helvetica Neue" w:hAnsi="Helvetica Neue" w:cs="Times New Roman (Headings CS)"/>
          <w:caps/>
          <w:color w:val="77C5D5"/>
          <w:spacing w:val="10"/>
          <w:kern w:val="0"/>
          <w14:ligatures w14:val="none"/>
        </w:rPr>
      </w:pPr>
      <w:r w:rsidRPr="00863C68">
        <w:rPr>
          <w:rFonts w:ascii="Helvetica Neue" w:hAnsi="Helvetica Neue" w:cs="Times New Roman (Headings CS)"/>
          <w:caps/>
          <w:color w:val="77C5D5"/>
          <w:spacing w:val="10"/>
          <w:kern w:val="0"/>
          <w14:ligatures w14:val="none"/>
        </w:rPr>
        <w:t>Stakeholder Engagement</w:t>
      </w:r>
    </w:p>
    <w:p w14:paraId="1C767B86" w14:textId="1442AB06" w:rsidR="00CB37AC" w:rsidRPr="00863C68" w:rsidRDefault="00F47618" w:rsidP="00863C68">
      <w:pPr>
        <w:pStyle w:val="ListParagraph"/>
        <w:rPr>
          <w:rFonts w:ascii="Arial" w:hAnsi="Arial" w:cs="Helvetica Neue"/>
          <w:color w:val="000000"/>
          <w:kern w:val="0"/>
          <w:sz w:val="20"/>
          <w:szCs w:val="20"/>
          <w:shd w:val="clear" w:color="auto" w:fill="FFFFFF"/>
          <w14:ligatures w14:val="none"/>
        </w:rPr>
      </w:pPr>
      <w:r w:rsidRPr="00863C68">
        <w:rPr>
          <w:rFonts w:ascii="Arial" w:hAnsi="Arial" w:cs="Helvetica Neue"/>
          <w:color w:val="000000"/>
          <w:kern w:val="0"/>
          <w:sz w:val="20"/>
          <w:szCs w:val="20"/>
          <w:shd w:val="clear" w:color="auto" w:fill="FFFFFF"/>
          <w14:ligatures w14:val="none"/>
        </w:rPr>
        <w:t xml:space="preserve">The </w:t>
      </w:r>
      <w:r w:rsidR="00944404" w:rsidRPr="00863C68">
        <w:rPr>
          <w:rFonts w:ascii="Arial" w:hAnsi="Arial" w:cs="Helvetica Neue"/>
          <w:color w:val="000000"/>
          <w:kern w:val="0"/>
          <w:sz w:val="20"/>
          <w:szCs w:val="20"/>
          <w:shd w:val="clear" w:color="auto" w:fill="FFFFFF"/>
          <w14:ligatures w14:val="none"/>
        </w:rPr>
        <w:t>proposed plan</w:t>
      </w:r>
      <w:r w:rsidRPr="00863C68">
        <w:rPr>
          <w:rFonts w:ascii="Arial" w:hAnsi="Arial" w:cs="Helvetica Neue"/>
          <w:color w:val="000000"/>
          <w:kern w:val="0"/>
          <w:sz w:val="20"/>
          <w:szCs w:val="20"/>
          <w:shd w:val="clear" w:color="auto" w:fill="FFFFFF"/>
          <w14:ligatures w14:val="none"/>
        </w:rPr>
        <w:t xml:space="preserve"> should </w:t>
      </w:r>
      <w:r w:rsidR="00CB37AC" w:rsidRPr="00863C68">
        <w:rPr>
          <w:rFonts w:ascii="Arial" w:hAnsi="Arial" w:cs="Helvetica Neue"/>
          <w:color w:val="000000"/>
          <w:kern w:val="0"/>
          <w:sz w:val="20"/>
          <w:szCs w:val="20"/>
          <w:shd w:val="clear" w:color="auto" w:fill="FFFFFF"/>
          <w14:ligatures w14:val="none"/>
        </w:rPr>
        <w:t>include strategies to ensure equity of voice and communication among funders, providers, and community/ families, ensuring a balance of the real and perceived power dynamics</w:t>
      </w:r>
      <w:r w:rsidR="00BF1BB8" w:rsidRPr="00863C68">
        <w:rPr>
          <w:rFonts w:ascii="Arial" w:hAnsi="Arial" w:cs="Helvetica Neue"/>
          <w:color w:val="000000"/>
          <w:kern w:val="0"/>
          <w:sz w:val="20"/>
          <w:szCs w:val="20"/>
          <w:shd w:val="clear" w:color="auto" w:fill="FFFFFF"/>
          <w14:ligatures w14:val="none"/>
        </w:rPr>
        <w:t>.</w:t>
      </w:r>
      <w:r w:rsidR="00944404" w:rsidRPr="00863C68">
        <w:rPr>
          <w:rFonts w:ascii="Arial" w:hAnsi="Arial" w:cs="Helvetica Neue"/>
          <w:color w:val="000000"/>
          <w:kern w:val="0"/>
          <w:sz w:val="20"/>
          <w:szCs w:val="20"/>
          <w:shd w:val="clear" w:color="auto" w:fill="FFFFFF"/>
          <w14:ligatures w14:val="none"/>
        </w:rPr>
        <w:t xml:space="preserve"> </w:t>
      </w:r>
    </w:p>
    <w:p w14:paraId="7EA25108" w14:textId="77777777" w:rsidR="00CB37AC" w:rsidRDefault="00CB37AC" w:rsidP="00CB37AC">
      <w:pPr>
        <w:pStyle w:val="ListParagraph"/>
        <w:ind w:left="1080"/>
        <w:rPr>
          <w:rFonts w:ascii="Arial" w:hAnsi="Arial" w:cs="Arial"/>
        </w:rPr>
      </w:pPr>
    </w:p>
    <w:p w14:paraId="3ACF4BD8" w14:textId="35B63DA4" w:rsidR="00CB37AC" w:rsidRPr="00863C68" w:rsidRDefault="00CB37AC" w:rsidP="00863C68">
      <w:pPr>
        <w:pStyle w:val="Heading2"/>
        <w:numPr>
          <w:ilvl w:val="0"/>
          <w:numId w:val="22"/>
        </w:numPr>
        <w:spacing w:line="240" w:lineRule="auto"/>
        <w:rPr>
          <w:rFonts w:ascii="Helvetica Neue" w:hAnsi="Helvetica Neue" w:cs="Times New Roman (Headings CS)"/>
          <w:caps/>
          <w:color w:val="77C5D5"/>
          <w:spacing w:val="10"/>
          <w:kern w:val="0"/>
          <w14:ligatures w14:val="none"/>
        </w:rPr>
      </w:pPr>
      <w:r w:rsidRPr="00863C68">
        <w:rPr>
          <w:rFonts w:ascii="Helvetica Neue" w:hAnsi="Helvetica Neue" w:cs="Times New Roman (Headings CS)"/>
          <w:caps/>
          <w:color w:val="77C5D5"/>
          <w:spacing w:val="10"/>
          <w:kern w:val="0"/>
          <w14:ligatures w14:val="none"/>
        </w:rPr>
        <w:t>Proposed Approach</w:t>
      </w:r>
    </w:p>
    <w:p w14:paraId="51FA85E8" w14:textId="4ECF460C" w:rsidR="00BF1BB8" w:rsidRPr="00863C68" w:rsidRDefault="00CB37AC" w:rsidP="00863C68">
      <w:pPr>
        <w:pStyle w:val="ListParagraph"/>
        <w:rPr>
          <w:rFonts w:ascii="Arial" w:hAnsi="Arial" w:cs="Helvetica Neue"/>
          <w:color w:val="000000"/>
          <w:kern w:val="0"/>
          <w:sz w:val="20"/>
          <w:szCs w:val="20"/>
          <w:shd w:val="clear" w:color="auto" w:fill="FFFFFF"/>
          <w14:ligatures w14:val="none"/>
        </w:rPr>
      </w:pPr>
      <w:r w:rsidRPr="00863C68">
        <w:rPr>
          <w:rFonts w:ascii="Arial" w:hAnsi="Arial" w:cs="Helvetica Neue"/>
          <w:color w:val="000000"/>
          <w:kern w:val="0"/>
          <w:sz w:val="20"/>
          <w:szCs w:val="20"/>
          <w:shd w:val="clear" w:color="auto" w:fill="FFFFFF"/>
          <w14:ligatures w14:val="none"/>
        </w:rPr>
        <w:t xml:space="preserve">The proposed plan should demonstrate an understanding of the Scope of Work and should </w:t>
      </w:r>
      <w:r w:rsidR="00BF1BB8" w:rsidRPr="00863C68">
        <w:rPr>
          <w:rFonts w:ascii="Arial" w:hAnsi="Arial" w:cs="Helvetica Neue"/>
          <w:color w:val="000000"/>
          <w:kern w:val="0"/>
          <w:sz w:val="20"/>
          <w:szCs w:val="20"/>
          <w:shd w:val="clear" w:color="auto" w:fill="FFFFFF"/>
          <w14:ligatures w14:val="none"/>
        </w:rPr>
        <w:t xml:space="preserve">specifically describe </w:t>
      </w:r>
      <w:r w:rsidRPr="00863C68">
        <w:rPr>
          <w:rFonts w:ascii="Arial" w:hAnsi="Arial" w:cs="Helvetica Neue"/>
          <w:color w:val="000000"/>
          <w:kern w:val="0"/>
          <w:sz w:val="20"/>
          <w:szCs w:val="20"/>
          <w:shd w:val="clear" w:color="auto" w:fill="FFFFFF"/>
          <w14:ligatures w14:val="none"/>
        </w:rPr>
        <w:t>the proposed strategies for each of the identified deliverables.</w:t>
      </w:r>
    </w:p>
    <w:p w14:paraId="54C07C9B" w14:textId="77777777" w:rsidR="00BF1BB8" w:rsidRPr="00CB37AC" w:rsidRDefault="00BF1BB8" w:rsidP="00BF1BB8">
      <w:pPr>
        <w:pStyle w:val="ListParagraph"/>
        <w:ind w:left="1080"/>
        <w:rPr>
          <w:rFonts w:ascii="Arial" w:hAnsi="Arial" w:cs="Arial"/>
        </w:rPr>
      </w:pPr>
    </w:p>
    <w:p w14:paraId="471C6025" w14:textId="61CEC034" w:rsidR="00F47618" w:rsidRPr="00863C68" w:rsidRDefault="00F47618" w:rsidP="00863C68">
      <w:pPr>
        <w:pStyle w:val="Heading2"/>
        <w:numPr>
          <w:ilvl w:val="0"/>
          <w:numId w:val="22"/>
        </w:numPr>
        <w:spacing w:line="240" w:lineRule="auto"/>
        <w:rPr>
          <w:rFonts w:ascii="Helvetica Neue" w:hAnsi="Helvetica Neue" w:cs="Times New Roman (Headings CS)"/>
          <w:caps/>
          <w:color w:val="77C5D5"/>
          <w:spacing w:val="10"/>
          <w:kern w:val="0"/>
          <w14:ligatures w14:val="none"/>
        </w:rPr>
      </w:pPr>
      <w:r w:rsidRPr="00863C68">
        <w:rPr>
          <w:rFonts w:ascii="Helvetica Neue" w:hAnsi="Helvetica Neue" w:cs="Times New Roman (Headings CS)"/>
          <w:caps/>
          <w:color w:val="77C5D5"/>
          <w:spacing w:val="10"/>
          <w:kern w:val="0"/>
          <w14:ligatures w14:val="none"/>
        </w:rPr>
        <w:t>Cost-Effectiveness</w:t>
      </w:r>
    </w:p>
    <w:p w14:paraId="1752F68F" w14:textId="20086F62" w:rsidR="00FD2F55" w:rsidRPr="00863C68" w:rsidRDefault="00F47618" w:rsidP="00863C68">
      <w:pPr>
        <w:pStyle w:val="ListParagraph"/>
        <w:rPr>
          <w:rFonts w:ascii="Arial" w:hAnsi="Arial" w:cs="Helvetica Neue"/>
          <w:color w:val="000000"/>
          <w:kern w:val="0"/>
          <w:sz w:val="20"/>
          <w:szCs w:val="20"/>
          <w:shd w:val="clear" w:color="auto" w:fill="FFFFFF"/>
          <w14:ligatures w14:val="none"/>
        </w:rPr>
      </w:pPr>
      <w:r w:rsidRPr="00863C68">
        <w:rPr>
          <w:rFonts w:ascii="Arial" w:hAnsi="Arial" w:cs="Helvetica Neue"/>
          <w:color w:val="000000"/>
          <w:kern w:val="0"/>
          <w:sz w:val="20"/>
          <w:szCs w:val="20"/>
          <w:shd w:val="clear" w:color="auto" w:fill="FFFFFF"/>
          <w14:ligatures w14:val="none"/>
        </w:rPr>
        <w:t xml:space="preserve">The proposed costs must show hourly staffing rates and must be within the stated budget. The proposal should describe the </w:t>
      </w:r>
      <w:r w:rsidR="00765CAF">
        <w:rPr>
          <w:rFonts w:ascii="Arial" w:hAnsi="Arial" w:cs="Helvetica Neue"/>
          <w:color w:val="000000"/>
          <w:kern w:val="0"/>
          <w:sz w:val="20"/>
          <w:szCs w:val="20"/>
          <w:shd w:val="clear" w:color="auto" w:fill="FFFFFF"/>
          <w14:ligatures w14:val="none"/>
        </w:rPr>
        <w:t>organization or individuals’</w:t>
      </w:r>
      <w:r w:rsidRPr="00863C68">
        <w:rPr>
          <w:rFonts w:ascii="Arial" w:hAnsi="Arial" w:cs="Helvetica Neue"/>
          <w:color w:val="000000"/>
          <w:kern w:val="0"/>
          <w:sz w:val="20"/>
          <w:szCs w:val="20"/>
          <w:shd w:val="clear" w:color="auto" w:fill="FFFFFF"/>
          <w14:ligatures w14:val="none"/>
        </w:rPr>
        <w:t xml:space="preserve"> unique or innovative features that will enhance the respondent’s ability to provide quality consulting services </w:t>
      </w:r>
      <w:r w:rsidR="00CB37AC" w:rsidRPr="00863C68">
        <w:rPr>
          <w:rFonts w:ascii="Arial" w:hAnsi="Arial" w:cs="Helvetica Neue"/>
          <w:color w:val="000000"/>
          <w:kern w:val="0"/>
          <w:sz w:val="20"/>
          <w:szCs w:val="20"/>
          <w:shd w:val="clear" w:color="auto" w:fill="FFFFFF"/>
          <w14:ligatures w14:val="none"/>
        </w:rPr>
        <w:t>and an explanation of the rational for the proposed budget.</w:t>
      </w:r>
    </w:p>
    <w:p w14:paraId="61D206B5" w14:textId="4EAEF910" w:rsidR="009B117D" w:rsidRPr="009B117D" w:rsidRDefault="00D41DF8" w:rsidP="27B6A794">
      <w:pPr>
        <w:pStyle w:val="Heading1"/>
        <w:numPr>
          <w:ilvl w:val="0"/>
          <w:numId w:val="1"/>
        </w:numPr>
        <w:spacing w:line="240" w:lineRule="auto"/>
        <w:ind w:left="0" w:firstLine="0"/>
        <w:rPr>
          <w:rFonts w:ascii="Helv" w:hAnsi="Helv"/>
          <w:color w:val="004B87"/>
          <w:kern w:val="0"/>
          <w:sz w:val="36"/>
          <w:szCs w:val="36"/>
          <w14:ligatures w14:val="none"/>
        </w:rPr>
      </w:pPr>
      <w:r>
        <w:rPr>
          <w:rFonts w:ascii="Helv" w:hAnsi="Helv"/>
          <w:color w:val="004B87"/>
          <w:kern w:val="0"/>
          <w:sz w:val="36"/>
          <w:szCs w:val="36"/>
          <w14:ligatures w14:val="none"/>
        </w:rPr>
        <w:t>RFP</w:t>
      </w:r>
      <w:r w:rsidR="009B117D" w:rsidRPr="27B6A794">
        <w:rPr>
          <w:rFonts w:ascii="Helv" w:hAnsi="Helv"/>
          <w:color w:val="004B87"/>
          <w:kern w:val="0"/>
          <w:sz w:val="36"/>
          <w:szCs w:val="36"/>
          <w14:ligatures w14:val="none"/>
        </w:rPr>
        <w:t xml:space="preserve"> CONTRACTING</w:t>
      </w:r>
    </w:p>
    <w:p w14:paraId="3F77D26F" w14:textId="06FA25E4" w:rsidR="009B117D" w:rsidRPr="009B117D" w:rsidRDefault="009B117D" w:rsidP="009B117D">
      <w:pPr>
        <w:pStyle w:val="Body"/>
        <w:rPr>
          <w:shd w:val="clear" w:color="auto" w:fill="FFFFFF"/>
        </w:rPr>
      </w:pPr>
      <w:r>
        <w:rPr>
          <w:shd w:val="clear" w:color="auto" w:fill="FFFFFF"/>
        </w:rPr>
        <w:t xml:space="preserve">While the funding for this agreement will be from two organizations, the contract with selected organization or individual will be with First 5 Orange County. </w:t>
      </w:r>
      <w:r w:rsidRPr="009B117D">
        <w:rPr>
          <w:shd w:val="clear" w:color="auto" w:fill="FFFFFF"/>
        </w:rPr>
        <w:t xml:space="preserve">First 5 Orange County reserves the right to contract with any organization providing responses to this </w:t>
      </w:r>
      <w:r w:rsidR="00D41DF8">
        <w:rPr>
          <w:shd w:val="clear" w:color="auto" w:fill="FFFFFF"/>
        </w:rPr>
        <w:t>RFP</w:t>
      </w:r>
      <w:r w:rsidRPr="009B117D">
        <w:rPr>
          <w:shd w:val="clear" w:color="auto" w:fill="FFFFFF"/>
        </w:rPr>
        <w:t xml:space="preserve"> that meets First 5 Orange County contracting requirements. </w:t>
      </w:r>
      <w:r>
        <w:rPr>
          <w:shd w:val="clear" w:color="auto" w:fill="FFFFFF"/>
        </w:rPr>
        <w:t>Organizations or individuals</w:t>
      </w:r>
      <w:r w:rsidRPr="009B117D">
        <w:rPr>
          <w:shd w:val="clear" w:color="auto" w:fill="FFFFFF"/>
        </w:rPr>
        <w:t xml:space="preserve"> selected will be evaluated by </w:t>
      </w:r>
      <w:r>
        <w:rPr>
          <w:shd w:val="clear" w:color="auto" w:fill="FFFFFF"/>
        </w:rPr>
        <w:t>the</w:t>
      </w:r>
      <w:r w:rsidRPr="009B117D">
        <w:rPr>
          <w:shd w:val="clear" w:color="auto" w:fill="FFFFFF"/>
        </w:rPr>
        <w:t xml:space="preserve"> </w:t>
      </w:r>
      <w:r>
        <w:rPr>
          <w:shd w:val="clear" w:color="auto" w:fill="FFFFFF"/>
        </w:rPr>
        <w:t>community panel that created this request for proposals</w:t>
      </w:r>
      <w:r w:rsidRPr="009B117D">
        <w:rPr>
          <w:shd w:val="clear" w:color="auto" w:fill="FFFFFF"/>
        </w:rPr>
        <w:t xml:space="preserve">. </w:t>
      </w:r>
      <w:r w:rsidR="00765CAF">
        <w:rPr>
          <w:shd w:val="clear" w:color="auto" w:fill="FFFFFF"/>
        </w:rPr>
        <w:t xml:space="preserve"> First 5 Orange County reserves the right to request additional information from the applicant on behalf of that panel, before making any selection. </w:t>
      </w:r>
      <w:r w:rsidR="00765CAF" w:rsidRPr="009B117D">
        <w:rPr>
          <w:shd w:val="clear" w:color="auto" w:fill="FFFFFF"/>
        </w:rPr>
        <w:t xml:space="preserve">Submittal of an </w:t>
      </w:r>
      <w:r w:rsidR="00D41DF8">
        <w:rPr>
          <w:shd w:val="clear" w:color="auto" w:fill="FFFFFF"/>
        </w:rPr>
        <w:t>RFP</w:t>
      </w:r>
      <w:r w:rsidR="00765CAF" w:rsidRPr="009B117D">
        <w:rPr>
          <w:shd w:val="clear" w:color="auto" w:fill="FFFFFF"/>
        </w:rPr>
        <w:t xml:space="preserve"> and/or responses to follow up questions does not obligate First 5 Orange County to contract with </w:t>
      </w:r>
      <w:r w:rsidR="00765CAF">
        <w:rPr>
          <w:shd w:val="clear" w:color="auto" w:fill="FFFFFF"/>
        </w:rPr>
        <w:t>an</w:t>
      </w:r>
      <w:r w:rsidR="00765CAF" w:rsidRPr="009B117D">
        <w:rPr>
          <w:shd w:val="clear" w:color="auto" w:fill="FFFFFF"/>
        </w:rPr>
        <w:t xml:space="preserve"> organization</w:t>
      </w:r>
      <w:r w:rsidR="00765CAF">
        <w:rPr>
          <w:shd w:val="clear" w:color="auto" w:fill="FFFFFF"/>
        </w:rPr>
        <w:t xml:space="preserve"> or individual</w:t>
      </w:r>
      <w:r w:rsidR="00765CAF" w:rsidRPr="009B117D">
        <w:rPr>
          <w:shd w:val="clear" w:color="auto" w:fill="FFFFFF"/>
        </w:rPr>
        <w:t xml:space="preserve">. </w:t>
      </w:r>
      <w:r w:rsidR="00765CAF">
        <w:rPr>
          <w:shd w:val="clear" w:color="auto" w:fill="FFFFFF"/>
        </w:rPr>
        <w:t xml:space="preserve">The selected proposal may not reflect the exact scope of work that will be finalized in the agreement with First 5 Orange County. The final scope of work will be agreed upon with the community panel. </w:t>
      </w:r>
      <w:r w:rsidRPr="009B117D">
        <w:rPr>
          <w:shd w:val="clear" w:color="auto" w:fill="FFFFFF"/>
        </w:rPr>
        <w:t xml:space="preserve">All awarded contracted providers, including subcontractors, must be able to meet federal and state requirements regardless of whether they receive state or federal funding. </w:t>
      </w:r>
    </w:p>
    <w:p w14:paraId="72D0B274" w14:textId="77777777" w:rsidR="009B117D" w:rsidRPr="009B117D" w:rsidRDefault="009B117D" w:rsidP="009B117D">
      <w:pPr>
        <w:pStyle w:val="Heading2"/>
        <w:numPr>
          <w:ilvl w:val="0"/>
          <w:numId w:val="27"/>
        </w:numPr>
        <w:spacing w:line="240" w:lineRule="auto"/>
        <w:rPr>
          <w:rFonts w:ascii="Helvetica Neue" w:hAnsi="Helvetica Neue" w:cs="Times New Roman (Headings CS)"/>
          <w:caps/>
          <w:color w:val="77C5D5"/>
          <w:spacing w:val="10"/>
          <w:kern w:val="0"/>
          <w14:ligatures w14:val="none"/>
        </w:rPr>
      </w:pPr>
      <w:r w:rsidRPr="009B117D">
        <w:rPr>
          <w:rFonts w:ascii="Helvetica Neue" w:hAnsi="Helvetica Neue" w:cs="Times New Roman (Headings CS)"/>
          <w:caps/>
          <w:color w:val="77C5D5"/>
          <w:spacing w:val="10"/>
          <w:kern w:val="0"/>
          <w14:ligatures w14:val="none"/>
        </w:rPr>
        <w:t>General requirements required to contract with First 5 Orange County include, but are not limited to:</w:t>
      </w:r>
    </w:p>
    <w:p w14:paraId="4B5B0CF1" w14:textId="31F95E73" w:rsidR="009B117D" w:rsidRPr="009B117D" w:rsidRDefault="009B117D" w:rsidP="009B117D">
      <w:pPr>
        <w:pStyle w:val="ListParagraph"/>
        <w:numPr>
          <w:ilvl w:val="0"/>
          <w:numId w:val="16"/>
        </w:numPr>
        <w:rPr>
          <w:rFonts w:ascii="Arial" w:hAnsi="Arial" w:cs="Helvetica Neue"/>
          <w:color w:val="000000"/>
          <w:kern w:val="0"/>
          <w:sz w:val="20"/>
          <w:szCs w:val="20"/>
          <w:shd w:val="clear" w:color="auto" w:fill="FFFFFF"/>
          <w14:ligatures w14:val="none"/>
        </w:rPr>
      </w:pPr>
      <w:r w:rsidRPr="009B117D">
        <w:rPr>
          <w:rFonts w:ascii="Arial" w:hAnsi="Arial" w:cs="Helvetica Neue"/>
          <w:color w:val="000000"/>
          <w:kern w:val="0"/>
          <w:sz w:val="20"/>
          <w:szCs w:val="20"/>
          <w:shd w:val="clear" w:color="auto" w:fill="FFFFFF"/>
          <w14:ligatures w14:val="none"/>
        </w:rPr>
        <w:t xml:space="preserve">Contract - First 5 Orange County will develop a contract based on its usual and customary terms and conditions incorporating the requirements outlined in the </w:t>
      </w:r>
      <w:r w:rsidR="00D41DF8">
        <w:rPr>
          <w:rFonts w:ascii="Arial" w:hAnsi="Arial" w:cs="Helvetica Neue"/>
          <w:color w:val="000000"/>
          <w:kern w:val="0"/>
          <w:sz w:val="20"/>
          <w:szCs w:val="20"/>
          <w:shd w:val="clear" w:color="auto" w:fill="FFFFFF"/>
          <w14:ligatures w14:val="none"/>
        </w:rPr>
        <w:t>RFP</w:t>
      </w:r>
      <w:r w:rsidRPr="009B117D">
        <w:rPr>
          <w:rFonts w:ascii="Arial" w:hAnsi="Arial" w:cs="Helvetica Neue"/>
          <w:color w:val="000000"/>
          <w:kern w:val="0"/>
          <w:sz w:val="20"/>
          <w:szCs w:val="20"/>
          <w:shd w:val="clear" w:color="auto" w:fill="FFFFFF"/>
          <w14:ligatures w14:val="none"/>
        </w:rPr>
        <w:t xml:space="preserve"> document and the responses of the selected applicant(s). A draft of the contract template may be provided upon request.</w:t>
      </w:r>
    </w:p>
    <w:p w14:paraId="7F0C5CAD" w14:textId="5B6D2EDE" w:rsidR="009B117D" w:rsidRPr="009B117D" w:rsidRDefault="009B117D" w:rsidP="009B117D">
      <w:pPr>
        <w:pStyle w:val="ListParagraph"/>
        <w:numPr>
          <w:ilvl w:val="0"/>
          <w:numId w:val="16"/>
        </w:numPr>
        <w:rPr>
          <w:rFonts w:ascii="Arial" w:hAnsi="Arial" w:cs="Helvetica Neue"/>
          <w:color w:val="000000"/>
          <w:kern w:val="0"/>
          <w:sz w:val="20"/>
          <w:szCs w:val="20"/>
          <w:shd w:val="clear" w:color="auto" w:fill="FFFFFF"/>
          <w14:ligatures w14:val="none"/>
        </w:rPr>
      </w:pPr>
      <w:r w:rsidRPr="009B117D">
        <w:rPr>
          <w:rFonts w:ascii="Arial" w:hAnsi="Arial" w:cs="Helvetica Neue"/>
          <w:color w:val="000000"/>
          <w:kern w:val="0"/>
          <w:sz w:val="20"/>
          <w:szCs w:val="20"/>
          <w:shd w:val="clear" w:color="auto" w:fill="FFFFFF"/>
          <w14:ligatures w14:val="none"/>
        </w:rPr>
        <w:lastRenderedPageBreak/>
        <w:t>Non-Resident Tax Withholding – Please note that First 5 Orange County is required to comply with all State laws and regulations related to non-resident withholding pursuant to California Revenue and Taxation Code Section 18662 which requires 7% of all payments exceeding applicable amount in a calendar year to be withheld and sent to the California Franchise Tax Board. Nonresident payees include corporations, limited liability</w:t>
      </w:r>
      <w:r>
        <w:rPr>
          <w:rFonts w:ascii="Arial" w:hAnsi="Arial" w:cs="Helvetica Neue"/>
          <w:color w:val="000000"/>
          <w:kern w:val="0"/>
          <w:sz w:val="20"/>
          <w:szCs w:val="20"/>
          <w:shd w:val="clear" w:color="auto" w:fill="FFFFFF"/>
          <w14:ligatures w14:val="none"/>
        </w:rPr>
        <w:t xml:space="preserve"> </w:t>
      </w:r>
      <w:r w:rsidRPr="009B117D">
        <w:rPr>
          <w:rFonts w:ascii="Arial" w:hAnsi="Arial" w:cs="Helvetica Neue"/>
          <w:color w:val="000000"/>
          <w:kern w:val="0"/>
          <w:sz w:val="20"/>
          <w:szCs w:val="20"/>
          <w:shd w:val="clear" w:color="auto" w:fill="FFFFFF"/>
          <w14:ligatures w14:val="none"/>
        </w:rPr>
        <w:t xml:space="preserve">companies, partnerships, and individuals that do not have a permanent place of business in California. </w:t>
      </w:r>
    </w:p>
    <w:p w14:paraId="184C64F7" w14:textId="0CB82668" w:rsidR="009B117D" w:rsidRPr="009B117D" w:rsidRDefault="009B117D" w:rsidP="009B117D">
      <w:pPr>
        <w:pStyle w:val="ListParagraph"/>
        <w:numPr>
          <w:ilvl w:val="0"/>
          <w:numId w:val="16"/>
        </w:numPr>
        <w:rPr>
          <w:rFonts w:ascii="Arial" w:hAnsi="Arial" w:cs="Helvetica Neue"/>
          <w:color w:val="000000"/>
          <w:kern w:val="0"/>
          <w:sz w:val="20"/>
          <w:szCs w:val="20"/>
          <w:shd w:val="clear" w:color="auto" w:fill="FFFFFF"/>
          <w14:ligatures w14:val="none"/>
        </w:rPr>
      </w:pPr>
      <w:r w:rsidRPr="009B117D">
        <w:rPr>
          <w:rFonts w:ascii="Arial" w:hAnsi="Arial" w:cs="Helvetica Neue"/>
          <w:color w:val="000000"/>
          <w:kern w:val="0"/>
          <w:sz w:val="20"/>
          <w:szCs w:val="20"/>
          <w:shd w:val="clear" w:color="auto" w:fill="FFFFFF"/>
          <w14:ligatures w14:val="none"/>
        </w:rPr>
        <w:t xml:space="preserve">Personnel - Project partners, managers, other supervisory staff, and specialists may be changed if those personnel leave the agency, are promoted, or are assigned to another office. The personnel may also be changed for other reasons with the expressed prior written permission of First 5 Orange County. However, in either case, </w:t>
      </w:r>
      <w:proofErr w:type="gramStart"/>
      <w:r w:rsidRPr="009B117D">
        <w:rPr>
          <w:rFonts w:ascii="Arial" w:hAnsi="Arial" w:cs="Helvetica Neue"/>
          <w:color w:val="000000"/>
          <w:kern w:val="0"/>
          <w:sz w:val="20"/>
          <w:szCs w:val="20"/>
          <w:shd w:val="clear" w:color="auto" w:fill="FFFFFF"/>
          <w14:ligatures w14:val="none"/>
        </w:rPr>
        <w:t>First</w:t>
      </w:r>
      <w:proofErr w:type="gramEnd"/>
      <w:r w:rsidRPr="009B117D">
        <w:rPr>
          <w:rFonts w:ascii="Arial" w:hAnsi="Arial" w:cs="Helvetica Neue"/>
          <w:color w:val="000000"/>
          <w:kern w:val="0"/>
          <w:sz w:val="20"/>
          <w:szCs w:val="20"/>
          <w:shd w:val="clear" w:color="auto" w:fill="FFFFFF"/>
          <w14:ligatures w14:val="none"/>
        </w:rPr>
        <w:t xml:space="preserve"> 5 Orange County reserves the right to accept or reject any or all replacements.</w:t>
      </w:r>
    </w:p>
    <w:p w14:paraId="480EA2E3" w14:textId="6466D952" w:rsidR="009B117D" w:rsidRPr="009B117D" w:rsidRDefault="009B117D" w:rsidP="009B117D">
      <w:pPr>
        <w:spacing w:before="240" w:after="0"/>
        <w:ind w:left="1440"/>
        <w:jc w:val="both"/>
        <w:rPr>
          <w:rFonts w:ascii="Arial" w:hAnsi="Arial" w:cs="Helvetica Neue"/>
          <w:color w:val="000000"/>
          <w:kern w:val="0"/>
          <w:sz w:val="20"/>
          <w:szCs w:val="20"/>
          <w:shd w:val="clear" w:color="auto" w:fill="FFFFFF"/>
          <w14:ligatures w14:val="none"/>
        </w:rPr>
      </w:pPr>
      <w:r w:rsidRPr="009B117D">
        <w:rPr>
          <w:rFonts w:ascii="Arial" w:hAnsi="Arial" w:cs="Helvetica Neue"/>
          <w:color w:val="000000"/>
          <w:kern w:val="0"/>
          <w:sz w:val="20"/>
          <w:szCs w:val="20"/>
          <w:shd w:val="clear" w:color="auto" w:fill="FFFFFF"/>
          <w14:ligatures w14:val="none"/>
        </w:rPr>
        <w:t xml:space="preserve">Specialists identified in response to the </w:t>
      </w:r>
      <w:r w:rsidR="00D41DF8">
        <w:rPr>
          <w:rFonts w:ascii="Arial" w:hAnsi="Arial" w:cs="Helvetica Neue"/>
          <w:color w:val="000000"/>
          <w:kern w:val="0"/>
          <w:sz w:val="20"/>
          <w:szCs w:val="20"/>
          <w:shd w:val="clear" w:color="auto" w:fill="FFFFFF"/>
          <w14:ligatures w14:val="none"/>
        </w:rPr>
        <w:t>RFP</w:t>
      </w:r>
      <w:r w:rsidRPr="009B117D">
        <w:rPr>
          <w:rFonts w:ascii="Arial" w:hAnsi="Arial" w:cs="Helvetica Neue"/>
          <w:color w:val="000000"/>
          <w:kern w:val="0"/>
          <w:sz w:val="20"/>
          <w:szCs w:val="20"/>
          <w:shd w:val="clear" w:color="auto" w:fill="FFFFFF"/>
          <w14:ligatures w14:val="none"/>
        </w:rPr>
        <w:t xml:space="preserve"> can only be changed with the express prior written permission of First 5 Orange County, which reserves the right to approve or reject any or all replacements. Other staff personnel may be changed at the discretion of agencies provided that such replacements have substantially the same or better applications or experience.</w:t>
      </w:r>
    </w:p>
    <w:p w14:paraId="5FE6C4E0" w14:textId="6EBDC376" w:rsidR="009B117D" w:rsidRPr="009B117D" w:rsidRDefault="00D41DF8" w:rsidP="009B117D">
      <w:pPr>
        <w:pStyle w:val="ListParagraph"/>
        <w:numPr>
          <w:ilvl w:val="0"/>
          <w:numId w:val="16"/>
        </w:numPr>
        <w:rPr>
          <w:rFonts w:ascii="Arial" w:hAnsi="Arial" w:cs="Helvetica Neue"/>
          <w:color w:val="000000"/>
          <w:kern w:val="0"/>
          <w:sz w:val="20"/>
          <w:szCs w:val="20"/>
          <w:shd w:val="clear" w:color="auto" w:fill="FFFFFF"/>
          <w14:ligatures w14:val="none"/>
        </w:rPr>
      </w:pPr>
      <w:r>
        <w:rPr>
          <w:rFonts w:ascii="Arial" w:hAnsi="Arial" w:cs="Helvetica Neue"/>
          <w:color w:val="000000"/>
          <w:kern w:val="0"/>
          <w:sz w:val="20"/>
          <w:szCs w:val="20"/>
          <w:shd w:val="clear" w:color="auto" w:fill="FFFFFF"/>
          <w14:ligatures w14:val="none"/>
        </w:rPr>
        <w:t>RFP</w:t>
      </w:r>
      <w:r w:rsidR="009B117D" w:rsidRPr="009B117D">
        <w:rPr>
          <w:rFonts w:ascii="Arial" w:hAnsi="Arial" w:cs="Helvetica Neue"/>
          <w:color w:val="000000"/>
          <w:kern w:val="0"/>
          <w:sz w:val="20"/>
          <w:szCs w:val="20"/>
          <w:shd w:val="clear" w:color="auto" w:fill="FFFFFF"/>
          <w14:ligatures w14:val="none"/>
        </w:rPr>
        <w:t xml:space="preserve"> Interpretations and Addenda - Any change to or interpretation of the </w:t>
      </w:r>
      <w:r>
        <w:rPr>
          <w:rFonts w:ascii="Arial" w:hAnsi="Arial" w:cs="Helvetica Neue"/>
          <w:color w:val="000000"/>
          <w:kern w:val="0"/>
          <w:sz w:val="20"/>
          <w:szCs w:val="20"/>
          <w:shd w:val="clear" w:color="auto" w:fill="FFFFFF"/>
          <w14:ligatures w14:val="none"/>
        </w:rPr>
        <w:t>RFP</w:t>
      </w:r>
      <w:r w:rsidR="009B117D" w:rsidRPr="009B117D">
        <w:rPr>
          <w:rFonts w:ascii="Arial" w:hAnsi="Arial" w:cs="Helvetica Neue"/>
          <w:color w:val="000000"/>
          <w:kern w:val="0"/>
          <w:sz w:val="20"/>
          <w:szCs w:val="20"/>
          <w:shd w:val="clear" w:color="auto" w:fill="FFFFFF"/>
          <w14:ligatures w14:val="none"/>
        </w:rPr>
        <w:t xml:space="preserve"> by First 5 Orange County will be posted on First 5 Orange County’s website, and any such changes or interpretations shall become a part of the </w:t>
      </w:r>
      <w:r>
        <w:rPr>
          <w:rFonts w:ascii="Arial" w:hAnsi="Arial" w:cs="Helvetica Neue"/>
          <w:color w:val="000000"/>
          <w:kern w:val="0"/>
          <w:sz w:val="20"/>
          <w:szCs w:val="20"/>
          <w:shd w:val="clear" w:color="auto" w:fill="FFFFFF"/>
          <w14:ligatures w14:val="none"/>
        </w:rPr>
        <w:t>RFP</w:t>
      </w:r>
      <w:r w:rsidR="009B117D" w:rsidRPr="009B117D">
        <w:rPr>
          <w:rFonts w:ascii="Arial" w:hAnsi="Arial" w:cs="Helvetica Neue"/>
          <w:color w:val="000000"/>
          <w:kern w:val="0"/>
          <w:sz w:val="20"/>
          <w:szCs w:val="20"/>
          <w:shd w:val="clear" w:color="auto" w:fill="FFFFFF"/>
          <w14:ligatures w14:val="none"/>
        </w:rPr>
        <w:t xml:space="preserve"> for incorporation into any contract awarded pursuant to the </w:t>
      </w:r>
      <w:r>
        <w:rPr>
          <w:rFonts w:ascii="Arial" w:hAnsi="Arial" w:cs="Helvetica Neue"/>
          <w:color w:val="000000"/>
          <w:kern w:val="0"/>
          <w:sz w:val="20"/>
          <w:szCs w:val="20"/>
          <w:shd w:val="clear" w:color="auto" w:fill="FFFFFF"/>
          <w14:ligatures w14:val="none"/>
        </w:rPr>
        <w:t>RFP</w:t>
      </w:r>
      <w:r w:rsidR="009B117D" w:rsidRPr="009B117D">
        <w:rPr>
          <w:rFonts w:ascii="Arial" w:hAnsi="Arial" w:cs="Helvetica Neue"/>
          <w:color w:val="000000"/>
          <w:kern w:val="0"/>
          <w:sz w:val="20"/>
          <w:szCs w:val="20"/>
          <w:shd w:val="clear" w:color="auto" w:fill="FFFFFF"/>
          <w14:ligatures w14:val="none"/>
        </w:rPr>
        <w:t>.</w:t>
      </w:r>
    </w:p>
    <w:p w14:paraId="331BA177" w14:textId="0A32E8BD" w:rsidR="009B117D" w:rsidRPr="009B117D" w:rsidRDefault="009B117D" w:rsidP="009B117D">
      <w:pPr>
        <w:pStyle w:val="ListParagraph"/>
        <w:numPr>
          <w:ilvl w:val="0"/>
          <w:numId w:val="16"/>
        </w:numPr>
        <w:rPr>
          <w:rFonts w:ascii="Arial" w:hAnsi="Arial" w:cs="Helvetica Neue"/>
          <w:color w:val="000000"/>
          <w:kern w:val="0"/>
          <w:sz w:val="20"/>
          <w:szCs w:val="20"/>
          <w:shd w:val="clear" w:color="auto" w:fill="FFFFFF"/>
          <w14:ligatures w14:val="none"/>
        </w:rPr>
      </w:pPr>
      <w:r w:rsidRPr="009B117D">
        <w:rPr>
          <w:rFonts w:ascii="Arial" w:hAnsi="Arial" w:cs="Helvetica Neue"/>
          <w:color w:val="000000"/>
          <w:kern w:val="0"/>
          <w:sz w:val="20"/>
          <w:szCs w:val="20"/>
          <w:shd w:val="clear" w:color="auto" w:fill="FFFFFF"/>
          <w14:ligatures w14:val="none"/>
        </w:rPr>
        <w:t xml:space="preserve">Public Record - All applications submitted in response to this </w:t>
      </w:r>
      <w:r w:rsidR="00D41DF8">
        <w:rPr>
          <w:rFonts w:ascii="Arial" w:hAnsi="Arial" w:cs="Helvetica Neue"/>
          <w:color w:val="000000"/>
          <w:kern w:val="0"/>
          <w:sz w:val="20"/>
          <w:szCs w:val="20"/>
          <w:shd w:val="clear" w:color="auto" w:fill="FFFFFF"/>
          <w14:ligatures w14:val="none"/>
        </w:rPr>
        <w:t>RFP</w:t>
      </w:r>
      <w:r w:rsidRPr="009B117D">
        <w:rPr>
          <w:rFonts w:ascii="Arial" w:hAnsi="Arial" w:cs="Helvetica Neue"/>
          <w:color w:val="000000"/>
          <w:kern w:val="0"/>
          <w:sz w:val="20"/>
          <w:szCs w:val="20"/>
          <w:shd w:val="clear" w:color="auto" w:fill="FFFFFF"/>
          <w14:ligatures w14:val="none"/>
        </w:rPr>
        <w:t xml:space="preserve"> will become the property of First 5 Orange County and a matter of public record.</w:t>
      </w:r>
    </w:p>
    <w:p w14:paraId="460E0EC6" w14:textId="77777777" w:rsidR="009B117D" w:rsidRPr="009B117D" w:rsidRDefault="009B117D" w:rsidP="009B117D">
      <w:pPr>
        <w:pStyle w:val="ListParagraph"/>
        <w:numPr>
          <w:ilvl w:val="0"/>
          <w:numId w:val="16"/>
        </w:numPr>
        <w:rPr>
          <w:rFonts w:ascii="Arial" w:hAnsi="Arial" w:cs="Helvetica Neue"/>
          <w:color w:val="000000"/>
          <w:kern w:val="0"/>
          <w:sz w:val="20"/>
          <w:szCs w:val="20"/>
          <w:shd w:val="clear" w:color="auto" w:fill="FFFFFF"/>
          <w14:ligatures w14:val="none"/>
        </w:rPr>
      </w:pPr>
      <w:r w:rsidRPr="009B117D">
        <w:rPr>
          <w:rFonts w:ascii="Arial" w:hAnsi="Arial" w:cs="Helvetica Neue"/>
          <w:color w:val="000000"/>
          <w:kern w:val="0"/>
          <w:sz w:val="20"/>
          <w:szCs w:val="20"/>
          <w:shd w:val="clear" w:color="auto" w:fill="FFFFFF"/>
          <w14:ligatures w14:val="none"/>
        </w:rPr>
        <w:t>Additional Services - The general service requirements outlined above describe the minimum work to be accomplished.  During initial contract negotiations and any subsequent negotiations for contract renewals, the scope of service may be modified and refined based on the needs of First 5 Orange County.</w:t>
      </w:r>
    </w:p>
    <w:p w14:paraId="245992C8" w14:textId="3EBE9628" w:rsidR="009B117D" w:rsidRPr="009B117D" w:rsidRDefault="009B117D" w:rsidP="009B117D">
      <w:pPr>
        <w:pStyle w:val="ListParagraph"/>
        <w:numPr>
          <w:ilvl w:val="0"/>
          <w:numId w:val="16"/>
        </w:numPr>
        <w:rPr>
          <w:rFonts w:ascii="Arial" w:hAnsi="Arial" w:cs="Helvetica Neue"/>
          <w:color w:val="000000"/>
          <w:kern w:val="0"/>
          <w:sz w:val="20"/>
          <w:szCs w:val="20"/>
          <w:shd w:val="clear" w:color="auto" w:fill="FFFFFF"/>
          <w14:ligatures w14:val="none"/>
        </w:rPr>
      </w:pPr>
      <w:r w:rsidRPr="009B117D">
        <w:rPr>
          <w:rFonts w:ascii="Arial" w:hAnsi="Arial" w:cs="Helvetica Neue"/>
          <w:color w:val="000000"/>
          <w:kern w:val="0"/>
          <w:sz w:val="20"/>
          <w:szCs w:val="20"/>
          <w:shd w:val="clear" w:color="auto" w:fill="FFFFFF"/>
          <w14:ligatures w14:val="none"/>
        </w:rPr>
        <w:t xml:space="preserve">Undue Influence – The responding Organization </w:t>
      </w:r>
      <w:r w:rsidR="00765CAF">
        <w:rPr>
          <w:rFonts w:ascii="Arial" w:hAnsi="Arial" w:cs="Helvetica Neue"/>
          <w:color w:val="000000"/>
          <w:kern w:val="0"/>
          <w:sz w:val="20"/>
          <w:szCs w:val="20"/>
          <w:shd w:val="clear" w:color="auto" w:fill="FFFFFF"/>
          <w14:ligatures w14:val="none"/>
        </w:rPr>
        <w:t xml:space="preserve">or individual </w:t>
      </w:r>
      <w:r w:rsidRPr="009B117D">
        <w:rPr>
          <w:rFonts w:ascii="Arial" w:hAnsi="Arial" w:cs="Helvetica Neue"/>
          <w:color w:val="000000"/>
          <w:kern w:val="0"/>
          <w:sz w:val="20"/>
          <w:szCs w:val="20"/>
          <w:shd w:val="clear" w:color="auto" w:fill="FFFFFF"/>
          <w14:ligatures w14:val="none"/>
        </w:rPr>
        <w:t xml:space="preserve">declares and warrants that no undue influence or pressure is used against or in concert with any officer or employee of First 5 Orange County in connection with the award or terms of any contract that may be executed </w:t>
      </w:r>
      <w:proofErr w:type="gramStart"/>
      <w:r w:rsidRPr="009B117D">
        <w:rPr>
          <w:rFonts w:ascii="Arial" w:hAnsi="Arial" w:cs="Helvetica Neue"/>
          <w:color w:val="000000"/>
          <w:kern w:val="0"/>
          <w:sz w:val="20"/>
          <w:szCs w:val="20"/>
          <w:shd w:val="clear" w:color="auto" w:fill="FFFFFF"/>
          <w14:ligatures w14:val="none"/>
        </w:rPr>
        <w:t>as a result of</w:t>
      </w:r>
      <w:proofErr w:type="gramEnd"/>
      <w:r w:rsidRPr="009B117D">
        <w:rPr>
          <w:rFonts w:ascii="Arial" w:hAnsi="Arial" w:cs="Helvetica Neue"/>
          <w:color w:val="000000"/>
          <w:kern w:val="0"/>
          <w:sz w:val="20"/>
          <w:szCs w:val="20"/>
          <w:shd w:val="clear" w:color="auto" w:fill="FFFFFF"/>
          <w14:ligatures w14:val="none"/>
        </w:rPr>
        <w:t xml:space="preserve"> award of this </w:t>
      </w:r>
      <w:r w:rsidR="00D41DF8">
        <w:rPr>
          <w:rFonts w:ascii="Arial" w:hAnsi="Arial" w:cs="Helvetica Neue"/>
          <w:color w:val="000000"/>
          <w:kern w:val="0"/>
          <w:sz w:val="20"/>
          <w:szCs w:val="20"/>
          <w:shd w:val="clear" w:color="auto" w:fill="FFFFFF"/>
          <w14:ligatures w14:val="none"/>
        </w:rPr>
        <w:t>RFP</w:t>
      </w:r>
      <w:r w:rsidRPr="009B117D">
        <w:rPr>
          <w:rFonts w:ascii="Arial" w:hAnsi="Arial" w:cs="Helvetica Neue"/>
          <w:color w:val="000000"/>
          <w:kern w:val="0"/>
          <w:sz w:val="20"/>
          <w:szCs w:val="20"/>
          <w:shd w:val="clear" w:color="auto" w:fill="FFFFFF"/>
          <w14:ligatures w14:val="none"/>
        </w:rPr>
        <w:t>, including any method of coercion, confidential financial arrangement, or financial inducement.  No officer or employee of First 5 Orange County will receive compensation, directly or indirectly, from the Organization, or from any officer, employee, or agent of the Organization</w:t>
      </w:r>
      <w:r w:rsidR="00765CAF">
        <w:rPr>
          <w:rFonts w:ascii="Arial" w:hAnsi="Arial" w:cs="Helvetica Neue"/>
          <w:color w:val="000000"/>
          <w:kern w:val="0"/>
          <w:sz w:val="20"/>
          <w:szCs w:val="20"/>
          <w:shd w:val="clear" w:color="auto" w:fill="FFFFFF"/>
          <w14:ligatures w14:val="none"/>
        </w:rPr>
        <w:t>, or the individual</w:t>
      </w:r>
      <w:r w:rsidRPr="009B117D">
        <w:rPr>
          <w:rFonts w:ascii="Arial" w:hAnsi="Arial" w:cs="Helvetica Neue"/>
          <w:color w:val="000000"/>
          <w:kern w:val="0"/>
          <w:sz w:val="20"/>
          <w:szCs w:val="20"/>
          <w:shd w:val="clear" w:color="auto" w:fill="FFFFFF"/>
          <w14:ligatures w14:val="none"/>
        </w:rPr>
        <w:t xml:space="preserve">, in connection with the award of any contract or any work to be conducted </w:t>
      </w:r>
      <w:proofErr w:type="gramStart"/>
      <w:r w:rsidRPr="009B117D">
        <w:rPr>
          <w:rFonts w:ascii="Arial" w:hAnsi="Arial" w:cs="Helvetica Neue"/>
          <w:color w:val="000000"/>
          <w:kern w:val="0"/>
          <w:sz w:val="20"/>
          <w:szCs w:val="20"/>
          <w:shd w:val="clear" w:color="auto" w:fill="FFFFFF"/>
          <w14:ligatures w14:val="none"/>
        </w:rPr>
        <w:t>as a result of</w:t>
      </w:r>
      <w:proofErr w:type="gramEnd"/>
      <w:r w:rsidRPr="009B117D">
        <w:rPr>
          <w:rFonts w:ascii="Arial" w:hAnsi="Arial" w:cs="Helvetica Neue"/>
          <w:color w:val="000000"/>
          <w:kern w:val="0"/>
          <w:sz w:val="20"/>
          <w:szCs w:val="20"/>
          <w:shd w:val="clear" w:color="auto" w:fill="FFFFFF"/>
          <w14:ligatures w14:val="none"/>
        </w:rPr>
        <w:t xml:space="preserve"> an ensuing contract.  A violation of this provision shall be a material breach of any contract </w:t>
      </w:r>
      <w:proofErr w:type="gramStart"/>
      <w:r w:rsidRPr="009B117D">
        <w:rPr>
          <w:rFonts w:ascii="Arial" w:hAnsi="Arial" w:cs="Helvetica Neue"/>
          <w:color w:val="000000"/>
          <w:kern w:val="0"/>
          <w:sz w:val="20"/>
          <w:szCs w:val="20"/>
          <w:shd w:val="clear" w:color="auto" w:fill="FFFFFF"/>
          <w14:ligatures w14:val="none"/>
        </w:rPr>
        <w:t>entered into</w:t>
      </w:r>
      <w:proofErr w:type="gramEnd"/>
      <w:r w:rsidRPr="009B117D">
        <w:rPr>
          <w:rFonts w:ascii="Arial" w:hAnsi="Arial" w:cs="Helvetica Neue"/>
          <w:color w:val="000000"/>
          <w:kern w:val="0"/>
          <w:sz w:val="20"/>
          <w:szCs w:val="20"/>
          <w:shd w:val="clear" w:color="auto" w:fill="FFFFFF"/>
          <w14:ligatures w14:val="none"/>
        </w:rPr>
        <w:t>, entitling First 5 Orange County to any and all remedies at law or in equity.</w:t>
      </w:r>
    </w:p>
    <w:p w14:paraId="1B60B5C3" w14:textId="13C7D84D" w:rsidR="009B117D" w:rsidRPr="009B117D" w:rsidRDefault="009B117D" w:rsidP="009B117D">
      <w:pPr>
        <w:pStyle w:val="ListParagraph"/>
        <w:numPr>
          <w:ilvl w:val="0"/>
          <w:numId w:val="16"/>
        </w:numPr>
        <w:rPr>
          <w:rFonts w:ascii="Arial" w:hAnsi="Arial" w:cs="Helvetica Neue"/>
          <w:color w:val="000000"/>
          <w:kern w:val="0"/>
          <w:sz w:val="20"/>
          <w:szCs w:val="20"/>
          <w:shd w:val="clear" w:color="auto" w:fill="FFFFFF"/>
          <w14:ligatures w14:val="none"/>
        </w:rPr>
      </w:pPr>
      <w:r w:rsidRPr="009B117D">
        <w:rPr>
          <w:rFonts w:ascii="Arial" w:hAnsi="Arial" w:cs="Helvetica Neue"/>
          <w:color w:val="000000"/>
          <w:kern w:val="0"/>
          <w:sz w:val="20"/>
          <w:szCs w:val="20"/>
          <w:shd w:val="clear" w:color="auto" w:fill="FFFFFF"/>
          <w14:ligatures w14:val="none"/>
        </w:rPr>
        <w:t>Submittal Preparation Expenses – First 5 Orange County shall not be liable for any expenses incurred by the Organization</w:t>
      </w:r>
      <w:r w:rsidR="00765CAF">
        <w:rPr>
          <w:rFonts w:ascii="Arial" w:hAnsi="Arial" w:cs="Helvetica Neue"/>
          <w:color w:val="000000"/>
          <w:kern w:val="0"/>
          <w:sz w:val="20"/>
          <w:szCs w:val="20"/>
          <w:shd w:val="clear" w:color="auto" w:fill="FFFFFF"/>
          <w14:ligatures w14:val="none"/>
        </w:rPr>
        <w:t xml:space="preserve"> or individual</w:t>
      </w:r>
      <w:r w:rsidRPr="009B117D">
        <w:rPr>
          <w:rFonts w:ascii="Arial" w:hAnsi="Arial" w:cs="Helvetica Neue"/>
          <w:color w:val="000000"/>
          <w:kern w:val="0"/>
          <w:sz w:val="20"/>
          <w:szCs w:val="20"/>
          <w:shd w:val="clear" w:color="auto" w:fill="FFFFFF"/>
          <w14:ligatures w14:val="none"/>
        </w:rPr>
        <w:t xml:space="preserve"> in the preparation or submission of its applications, and such expenses shall not be reimbursed under a resulting contract.</w:t>
      </w:r>
    </w:p>
    <w:p w14:paraId="6829A8AB" w14:textId="77777777" w:rsidR="009B117D" w:rsidRPr="009B117D" w:rsidRDefault="009B117D" w:rsidP="009B117D">
      <w:pPr>
        <w:pStyle w:val="ListParagraph"/>
        <w:numPr>
          <w:ilvl w:val="0"/>
          <w:numId w:val="16"/>
        </w:numPr>
        <w:rPr>
          <w:rFonts w:ascii="Arial" w:hAnsi="Arial" w:cs="Helvetica Neue"/>
          <w:color w:val="000000"/>
          <w:kern w:val="0"/>
          <w:sz w:val="20"/>
          <w:szCs w:val="20"/>
          <w:shd w:val="clear" w:color="auto" w:fill="FFFFFF"/>
          <w14:ligatures w14:val="none"/>
        </w:rPr>
      </w:pPr>
      <w:r w:rsidRPr="009B117D">
        <w:rPr>
          <w:rFonts w:ascii="Arial" w:hAnsi="Arial" w:cs="Helvetica Neue"/>
          <w:color w:val="000000"/>
          <w:kern w:val="0"/>
          <w:sz w:val="20"/>
          <w:szCs w:val="20"/>
          <w:shd w:val="clear" w:color="auto" w:fill="FFFFFF"/>
          <w14:ligatures w14:val="none"/>
        </w:rPr>
        <w:t>Insurance Requirements –The insurance requirements for standard First 5 Orange County contracts are set forth below, including coverage amounts, types of coverage, and policy requirements. The insurance requirements for specific contracts may be adjusted at time of contract negotiations based on the scope of services to be provided.</w:t>
      </w:r>
    </w:p>
    <w:p w14:paraId="2138961E" w14:textId="77777777" w:rsidR="009B117D" w:rsidRPr="009B117D" w:rsidRDefault="009B117D" w:rsidP="009B117D">
      <w:pPr>
        <w:pStyle w:val="ListParagraph"/>
        <w:numPr>
          <w:ilvl w:val="0"/>
          <w:numId w:val="16"/>
        </w:numPr>
        <w:rPr>
          <w:rFonts w:ascii="Arial" w:hAnsi="Arial" w:cs="Helvetica Neue"/>
          <w:color w:val="000000"/>
          <w:kern w:val="0"/>
          <w:sz w:val="20"/>
          <w:szCs w:val="20"/>
          <w:shd w:val="clear" w:color="auto" w:fill="FFFFFF"/>
          <w14:ligatures w14:val="none"/>
        </w:rPr>
      </w:pPr>
      <w:r w:rsidRPr="009B117D">
        <w:rPr>
          <w:rFonts w:ascii="Arial" w:hAnsi="Arial" w:cs="Helvetica Neue"/>
          <w:color w:val="000000"/>
          <w:kern w:val="0"/>
          <w:sz w:val="20"/>
          <w:szCs w:val="20"/>
          <w:shd w:val="clear" w:color="auto" w:fill="FFFFFF"/>
          <w14:ligatures w14:val="none"/>
        </w:rPr>
        <w:t xml:space="preserve">Comprehensive General Liability Insurance for bodily injury (including death) and property damage which provides not less than $1,000,000 combined single limit per occurrence and not less than $2,000,000 annual aggregate. </w:t>
      </w:r>
    </w:p>
    <w:p w14:paraId="47AC799C" w14:textId="77777777" w:rsidR="009B117D" w:rsidRPr="009B117D" w:rsidRDefault="009B117D" w:rsidP="009B117D">
      <w:pPr>
        <w:pStyle w:val="ListParagraph"/>
        <w:numPr>
          <w:ilvl w:val="0"/>
          <w:numId w:val="16"/>
        </w:numPr>
        <w:rPr>
          <w:rFonts w:ascii="Arial" w:hAnsi="Arial" w:cs="Helvetica Neue"/>
          <w:color w:val="000000"/>
          <w:kern w:val="0"/>
          <w:sz w:val="20"/>
          <w:szCs w:val="20"/>
          <w:shd w:val="clear" w:color="auto" w:fill="FFFFFF"/>
          <w14:ligatures w14:val="none"/>
        </w:rPr>
      </w:pPr>
      <w:r w:rsidRPr="009B117D">
        <w:rPr>
          <w:rFonts w:ascii="Arial" w:hAnsi="Arial" w:cs="Helvetica Neue"/>
          <w:color w:val="000000"/>
          <w:kern w:val="0"/>
          <w:sz w:val="20"/>
          <w:szCs w:val="20"/>
          <w:shd w:val="clear" w:color="auto" w:fill="FFFFFF"/>
          <w14:ligatures w14:val="none"/>
        </w:rPr>
        <w:t xml:space="preserve">Comprehensive Automobile Liability Insurance for bodily injury (including death) and property damage which provides total limits of not less than $l,000,000 combined single </w:t>
      </w:r>
      <w:r w:rsidRPr="009B117D">
        <w:rPr>
          <w:rFonts w:ascii="Arial" w:hAnsi="Arial" w:cs="Helvetica Neue"/>
          <w:color w:val="000000"/>
          <w:kern w:val="0"/>
          <w:sz w:val="20"/>
          <w:szCs w:val="20"/>
          <w:shd w:val="clear" w:color="auto" w:fill="FFFFFF"/>
          <w14:ligatures w14:val="none"/>
        </w:rPr>
        <w:lastRenderedPageBreak/>
        <w:t>limit per occurrence applicable to all owned, non-owned and hired vehicles/watercraft, $1,000,000 annual aggregate.</w:t>
      </w:r>
    </w:p>
    <w:p w14:paraId="3C82B0CB" w14:textId="77777777" w:rsidR="009B117D" w:rsidRPr="009B117D" w:rsidRDefault="009B117D" w:rsidP="009B117D">
      <w:pPr>
        <w:pStyle w:val="ListParagraph"/>
        <w:numPr>
          <w:ilvl w:val="0"/>
          <w:numId w:val="16"/>
        </w:numPr>
        <w:rPr>
          <w:rFonts w:ascii="Arial" w:hAnsi="Arial" w:cs="Helvetica Neue"/>
          <w:color w:val="000000"/>
          <w:kern w:val="0"/>
          <w:sz w:val="20"/>
          <w:szCs w:val="20"/>
          <w:shd w:val="clear" w:color="auto" w:fill="FFFFFF"/>
          <w14:ligatures w14:val="none"/>
        </w:rPr>
      </w:pPr>
      <w:r w:rsidRPr="009B117D">
        <w:rPr>
          <w:rFonts w:ascii="Arial" w:hAnsi="Arial" w:cs="Helvetica Neue"/>
          <w:color w:val="000000"/>
          <w:kern w:val="0"/>
          <w:sz w:val="20"/>
          <w:szCs w:val="20"/>
          <w:shd w:val="clear" w:color="auto" w:fill="FFFFFF"/>
          <w14:ligatures w14:val="none"/>
        </w:rPr>
        <w:t xml:space="preserve">Workers’ Compensation Insurance for all employees engaged in project services with the California statutory amount of $1,000,000 per accident (only if the Applicant is a firm with employees). </w:t>
      </w:r>
    </w:p>
    <w:p w14:paraId="358B82D2" w14:textId="77777777" w:rsidR="009B117D" w:rsidRPr="009B117D" w:rsidRDefault="009B117D" w:rsidP="009B117D">
      <w:pPr>
        <w:pStyle w:val="ListParagraph"/>
        <w:numPr>
          <w:ilvl w:val="0"/>
          <w:numId w:val="16"/>
        </w:numPr>
        <w:rPr>
          <w:rFonts w:ascii="Arial" w:hAnsi="Arial" w:cs="Helvetica Neue"/>
          <w:color w:val="000000"/>
          <w:kern w:val="0"/>
          <w:sz w:val="20"/>
          <w:szCs w:val="20"/>
          <w:shd w:val="clear" w:color="auto" w:fill="FFFFFF"/>
          <w14:ligatures w14:val="none"/>
        </w:rPr>
      </w:pPr>
      <w:r w:rsidRPr="009B117D">
        <w:rPr>
          <w:rFonts w:ascii="Arial" w:hAnsi="Arial" w:cs="Helvetica Neue"/>
          <w:color w:val="000000"/>
          <w:kern w:val="0"/>
          <w:sz w:val="20"/>
          <w:szCs w:val="20"/>
          <w:shd w:val="clear" w:color="auto" w:fill="FFFFFF"/>
          <w14:ligatures w14:val="none"/>
        </w:rPr>
        <w:t xml:space="preserve">Employers’ Liability Coverage of not less than $1,000,000 per occurrence for all employees engaged in project services or operations (only if the Applicant is a firm with employees).  </w:t>
      </w:r>
    </w:p>
    <w:p w14:paraId="1265477F" w14:textId="7003B626" w:rsidR="009B117D" w:rsidRPr="009B117D" w:rsidRDefault="009B117D" w:rsidP="009B117D">
      <w:pPr>
        <w:pStyle w:val="ListParagraph"/>
        <w:numPr>
          <w:ilvl w:val="0"/>
          <w:numId w:val="16"/>
        </w:numPr>
        <w:rPr>
          <w:rFonts w:ascii="Arial" w:hAnsi="Arial" w:cs="Helvetica Neue"/>
          <w:color w:val="000000"/>
          <w:kern w:val="0"/>
          <w:sz w:val="20"/>
          <w:szCs w:val="20"/>
          <w:shd w:val="clear" w:color="auto" w:fill="FFFFFF"/>
          <w14:ligatures w14:val="none"/>
        </w:rPr>
      </w:pPr>
      <w:r w:rsidRPr="009B117D">
        <w:rPr>
          <w:rFonts w:ascii="Arial" w:hAnsi="Arial" w:cs="Helvetica Neue"/>
          <w:color w:val="000000"/>
          <w:kern w:val="0"/>
          <w:sz w:val="20"/>
          <w:szCs w:val="20"/>
          <w:shd w:val="clear" w:color="auto" w:fill="FFFFFF"/>
          <w14:ligatures w14:val="none"/>
        </w:rPr>
        <w:t>Professional Liability of not less than $1,000,000 for professional licensed staff engaged in project services or operations (only if the Applicant will provide a service which requires a professio</w:t>
      </w:r>
      <w:r>
        <w:rPr>
          <w:rFonts w:ascii="Arial" w:hAnsi="Arial" w:cs="Helvetica Neue"/>
          <w:color w:val="000000"/>
          <w:kern w:val="0"/>
          <w:sz w:val="20"/>
          <w:szCs w:val="20"/>
          <w:shd w:val="clear" w:color="auto" w:fill="FFFFFF"/>
          <w14:ligatures w14:val="none"/>
        </w:rPr>
        <w:t>n</w:t>
      </w:r>
      <w:r w:rsidRPr="009B117D">
        <w:rPr>
          <w:rFonts w:ascii="Arial" w:hAnsi="Arial" w:cs="Helvetica Neue"/>
          <w:color w:val="000000"/>
          <w:kern w:val="0"/>
          <w:sz w:val="20"/>
          <w:szCs w:val="20"/>
          <w:shd w:val="clear" w:color="auto" w:fill="FFFFFF"/>
          <w14:ligatures w14:val="none"/>
        </w:rPr>
        <w:t xml:space="preserve">al license). </w:t>
      </w:r>
    </w:p>
    <w:p w14:paraId="52748975" w14:textId="7ACA1AD2" w:rsidR="009B117D" w:rsidRPr="009B117D" w:rsidRDefault="009B117D" w:rsidP="009B117D">
      <w:pPr>
        <w:pStyle w:val="ListParagraph"/>
        <w:numPr>
          <w:ilvl w:val="0"/>
          <w:numId w:val="16"/>
        </w:numPr>
        <w:rPr>
          <w:rFonts w:ascii="Arial" w:hAnsi="Arial" w:cs="Helvetica Neue"/>
          <w:color w:val="000000"/>
          <w:kern w:val="0"/>
          <w:sz w:val="20"/>
          <w:szCs w:val="20"/>
          <w:shd w:val="clear" w:color="auto" w:fill="FFFFFF"/>
          <w14:ligatures w14:val="none"/>
        </w:rPr>
      </w:pPr>
      <w:r w:rsidRPr="009B117D">
        <w:rPr>
          <w:rFonts w:ascii="Arial" w:hAnsi="Arial" w:cs="Helvetica Neue"/>
          <w:color w:val="000000"/>
          <w:kern w:val="0"/>
          <w:sz w:val="20"/>
          <w:szCs w:val="20"/>
          <w:shd w:val="clear" w:color="auto" w:fill="FFFFFF"/>
          <w14:ligatures w14:val="none"/>
        </w:rPr>
        <w:t>Conflict of Interest - A conflict of interest exists when a responding Organization and its staff</w:t>
      </w:r>
      <w:r w:rsidR="00765CAF">
        <w:rPr>
          <w:rFonts w:ascii="Arial" w:hAnsi="Arial" w:cs="Helvetica Neue"/>
          <w:color w:val="000000"/>
          <w:kern w:val="0"/>
          <w:sz w:val="20"/>
          <w:szCs w:val="20"/>
          <w:shd w:val="clear" w:color="auto" w:fill="FFFFFF"/>
          <w14:ligatures w14:val="none"/>
        </w:rPr>
        <w:t>, or individual</w:t>
      </w:r>
      <w:r w:rsidRPr="009B117D">
        <w:rPr>
          <w:rFonts w:ascii="Arial" w:hAnsi="Arial" w:cs="Helvetica Neue"/>
          <w:color w:val="000000"/>
          <w:kern w:val="0"/>
          <w:sz w:val="20"/>
          <w:szCs w:val="20"/>
          <w:shd w:val="clear" w:color="auto" w:fill="FFFFFF"/>
          <w14:ligatures w14:val="none"/>
        </w:rPr>
        <w:t xml:space="preserve"> </w:t>
      </w:r>
      <w:proofErr w:type="gramStart"/>
      <w:r w:rsidRPr="009B117D">
        <w:rPr>
          <w:rFonts w:ascii="Arial" w:hAnsi="Arial" w:cs="Helvetica Neue"/>
          <w:color w:val="000000"/>
          <w:kern w:val="0"/>
          <w:sz w:val="20"/>
          <w:szCs w:val="20"/>
          <w:shd w:val="clear" w:color="auto" w:fill="FFFFFF"/>
          <w14:ligatures w14:val="none"/>
        </w:rPr>
        <w:t>have the opportunity to</w:t>
      </w:r>
      <w:proofErr w:type="gramEnd"/>
      <w:r w:rsidRPr="009B117D">
        <w:rPr>
          <w:rFonts w:ascii="Arial" w:hAnsi="Arial" w:cs="Helvetica Neue"/>
          <w:color w:val="000000"/>
          <w:kern w:val="0"/>
          <w:sz w:val="20"/>
          <w:szCs w:val="20"/>
          <w:shd w:val="clear" w:color="auto" w:fill="FFFFFF"/>
          <w14:ligatures w14:val="none"/>
        </w:rPr>
        <w:t xml:space="preserve"> advance or protect a personal interest, or the interests of others with whom he/she has a relationship, in a way that is detrimental or potentially harmful for the integrity or fundamental mission of First 5 Orange County.  Responding Organizations</w:t>
      </w:r>
      <w:r w:rsidR="00765CAF">
        <w:rPr>
          <w:rFonts w:ascii="Arial" w:hAnsi="Arial" w:cs="Helvetica Neue"/>
          <w:color w:val="000000"/>
          <w:kern w:val="0"/>
          <w:sz w:val="20"/>
          <w:szCs w:val="20"/>
          <w:shd w:val="clear" w:color="auto" w:fill="FFFFFF"/>
          <w14:ligatures w14:val="none"/>
        </w:rPr>
        <w:t xml:space="preserve"> or individuals</w:t>
      </w:r>
      <w:r w:rsidRPr="009B117D">
        <w:rPr>
          <w:rFonts w:ascii="Arial" w:hAnsi="Arial" w:cs="Helvetica Neue"/>
          <w:color w:val="000000"/>
          <w:kern w:val="0"/>
          <w:sz w:val="20"/>
          <w:szCs w:val="20"/>
          <w:shd w:val="clear" w:color="auto" w:fill="FFFFFF"/>
          <w14:ligatures w14:val="none"/>
        </w:rPr>
        <w:t xml:space="preserve"> will be required to disclose potential conflicts of interest as soon as it becomes known to them, or prior to engaging in any services with First 5 Orange County or a First 5 Orange County-funded organization, whichever comes first.  Even the perception of a conflict of interest must be avoided and may require the restriction of the Organization’s</w:t>
      </w:r>
      <w:r w:rsidR="00765CAF">
        <w:rPr>
          <w:rFonts w:ascii="Arial" w:hAnsi="Arial" w:cs="Helvetica Neue"/>
          <w:color w:val="000000"/>
          <w:kern w:val="0"/>
          <w:sz w:val="20"/>
          <w:szCs w:val="20"/>
          <w:shd w:val="clear" w:color="auto" w:fill="FFFFFF"/>
          <w14:ligatures w14:val="none"/>
        </w:rPr>
        <w:t xml:space="preserve"> or individual’s</w:t>
      </w:r>
      <w:r w:rsidRPr="009B117D">
        <w:rPr>
          <w:rFonts w:ascii="Arial" w:hAnsi="Arial" w:cs="Helvetica Neue"/>
          <w:color w:val="000000"/>
          <w:kern w:val="0"/>
          <w:sz w:val="20"/>
          <w:szCs w:val="20"/>
          <w:shd w:val="clear" w:color="auto" w:fill="FFFFFF"/>
          <w14:ligatures w14:val="none"/>
        </w:rPr>
        <w:t xml:space="preserve"> scope of work or may give rise to the disqualification of an organization</w:t>
      </w:r>
      <w:r w:rsidR="00765CAF">
        <w:rPr>
          <w:rFonts w:ascii="Arial" w:hAnsi="Arial" w:cs="Helvetica Neue"/>
          <w:color w:val="000000"/>
          <w:kern w:val="0"/>
          <w:sz w:val="20"/>
          <w:szCs w:val="20"/>
          <w:shd w:val="clear" w:color="auto" w:fill="FFFFFF"/>
          <w14:ligatures w14:val="none"/>
        </w:rPr>
        <w:t xml:space="preserve"> or individual</w:t>
      </w:r>
      <w:r w:rsidRPr="009B117D">
        <w:rPr>
          <w:rFonts w:ascii="Arial" w:hAnsi="Arial" w:cs="Helvetica Neue"/>
          <w:color w:val="000000"/>
          <w:kern w:val="0"/>
          <w:sz w:val="20"/>
          <w:szCs w:val="20"/>
          <w:shd w:val="clear" w:color="auto" w:fill="FFFFFF"/>
          <w14:ligatures w14:val="none"/>
        </w:rPr>
        <w:t xml:space="preserve"> from providing further services on behalf of First 5 Orange County in a particular area of expertise.  First 5 Orange County staff will consult with legal counsel regarding potential conflicts of interest. Remedies may include, but are not limited to, removing the Organization </w:t>
      </w:r>
      <w:r w:rsidR="00765CAF">
        <w:rPr>
          <w:rFonts w:ascii="Arial" w:hAnsi="Arial" w:cs="Helvetica Neue"/>
          <w:color w:val="000000"/>
          <w:kern w:val="0"/>
          <w:sz w:val="20"/>
          <w:szCs w:val="20"/>
          <w:shd w:val="clear" w:color="auto" w:fill="FFFFFF"/>
          <w14:ligatures w14:val="none"/>
        </w:rPr>
        <w:t xml:space="preserve">or individual </w:t>
      </w:r>
      <w:r w:rsidRPr="009B117D">
        <w:rPr>
          <w:rFonts w:ascii="Arial" w:hAnsi="Arial" w:cs="Helvetica Neue"/>
          <w:color w:val="000000"/>
          <w:kern w:val="0"/>
          <w:sz w:val="20"/>
          <w:szCs w:val="20"/>
          <w:shd w:val="clear" w:color="auto" w:fill="FFFFFF"/>
          <w14:ligatures w14:val="none"/>
        </w:rPr>
        <w:t>from any decision making, limiting the Organization’s</w:t>
      </w:r>
      <w:r w:rsidR="00765CAF">
        <w:rPr>
          <w:rFonts w:ascii="Arial" w:hAnsi="Arial" w:cs="Helvetica Neue"/>
          <w:color w:val="000000"/>
          <w:kern w:val="0"/>
          <w:sz w:val="20"/>
          <w:szCs w:val="20"/>
          <w:shd w:val="clear" w:color="auto" w:fill="FFFFFF"/>
          <w14:ligatures w14:val="none"/>
        </w:rPr>
        <w:t xml:space="preserve"> or individual’s</w:t>
      </w:r>
      <w:r w:rsidRPr="009B117D">
        <w:rPr>
          <w:rFonts w:ascii="Arial" w:hAnsi="Arial" w:cs="Helvetica Neue"/>
          <w:color w:val="000000"/>
          <w:kern w:val="0"/>
          <w:sz w:val="20"/>
          <w:szCs w:val="20"/>
          <w:shd w:val="clear" w:color="auto" w:fill="FFFFFF"/>
          <w14:ligatures w14:val="none"/>
        </w:rPr>
        <w:t xml:space="preserve"> exposure to the decision-making process, and other means as available to avoid the conflict of interest. </w:t>
      </w:r>
    </w:p>
    <w:p w14:paraId="5BCA41CB" w14:textId="7B03AABC" w:rsidR="009B117D" w:rsidRPr="009B117D" w:rsidRDefault="009B117D" w:rsidP="009B117D">
      <w:pPr>
        <w:pStyle w:val="ListParagraph"/>
        <w:numPr>
          <w:ilvl w:val="0"/>
          <w:numId w:val="16"/>
        </w:numPr>
        <w:rPr>
          <w:rFonts w:ascii="Arial" w:hAnsi="Arial" w:cs="Helvetica Neue"/>
          <w:color w:val="000000"/>
          <w:kern w:val="0"/>
          <w:sz w:val="20"/>
          <w:szCs w:val="20"/>
          <w:shd w:val="clear" w:color="auto" w:fill="FFFFFF"/>
          <w14:ligatures w14:val="none"/>
        </w:rPr>
      </w:pPr>
      <w:r w:rsidRPr="009B117D">
        <w:rPr>
          <w:rFonts w:ascii="Arial" w:hAnsi="Arial" w:cs="Helvetica Neue"/>
          <w:color w:val="000000"/>
          <w:kern w:val="0"/>
          <w:sz w:val="20"/>
          <w:szCs w:val="20"/>
          <w:shd w:val="clear" w:color="auto" w:fill="FFFFFF"/>
          <w14:ligatures w14:val="none"/>
        </w:rPr>
        <w:t xml:space="preserve">Cancellation of </w:t>
      </w:r>
      <w:r w:rsidR="00D41DF8">
        <w:rPr>
          <w:rFonts w:ascii="Arial" w:hAnsi="Arial" w:cs="Helvetica Neue"/>
          <w:color w:val="000000"/>
          <w:kern w:val="0"/>
          <w:sz w:val="20"/>
          <w:szCs w:val="20"/>
          <w:shd w:val="clear" w:color="auto" w:fill="FFFFFF"/>
          <w14:ligatures w14:val="none"/>
        </w:rPr>
        <w:t>RFP</w:t>
      </w:r>
      <w:r w:rsidRPr="009B117D">
        <w:rPr>
          <w:rFonts w:ascii="Arial" w:hAnsi="Arial" w:cs="Helvetica Neue"/>
          <w:color w:val="000000"/>
          <w:kern w:val="0"/>
          <w:sz w:val="20"/>
          <w:szCs w:val="20"/>
          <w:shd w:val="clear" w:color="auto" w:fill="FFFFFF"/>
          <w14:ligatures w14:val="none"/>
        </w:rPr>
        <w:t xml:space="preserve"> – First 5 Orange County may cancel this </w:t>
      </w:r>
      <w:r w:rsidR="00D41DF8">
        <w:rPr>
          <w:rFonts w:ascii="Arial" w:hAnsi="Arial" w:cs="Helvetica Neue"/>
          <w:color w:val="000000"/>
          <w:kern w:val="0"/>
          <w:sz w:val="20"/>
          <w:szCs w:val="20"/>
          <w:shd w:val="clear" w:color="auto" w:fill="FFFFFF"/>
          <w14:ligatures w14:val="none"/>
        </w:rPr>
        <w:t>RFP</w:t>
      </w:r>
      <w:r w:rsidRPr="009B117D">
        <w:rPr>
          <w:rFonts w:ascii="Arial" w:hAnsi="Arial" w:cs="Helvetica Neue"/>
          <w:color w:val="000000"/>
          <w:kern w:val="0"/>
          <w:sz w:val="20"/>
          <w:szCs w:val="20"/>
          <w:shd w:val="clear" w:color="auto" w:fill="FFFFFF"/>
          <w14:ligatures w14:val="none"/>
        </w:rPr>
        <w:t xml:space="preserve"> at any time for any reason without notice.  </w:t>
      </w:r>
    </w:p>
    <w:p w14:paraId="794ADEFC" w14:textId="339571FA" w:rsidR="009B117D" w:rsidRPr="009B117D" w:rsidRDefault="009B117D" w:rsidP="009B117D">
      <w:pPr>
        <w:pStyle w:val="ListParagraph"/>
        <w:numPr>
          <w:ilvl w:val="0"/>
          <w:numId w:val="16"/>
        </w:numPr>
        <w:rPr>
          <w:rFonts w:ascii="Arial" w:hAnsi="Arial" w:cs="Helvetica Neue"/>
          <w:color w:val="000000"/>
          <w:kern w:val="0"/>
          <w:sz w:val="20"/>
          <w:szCs w:val="20"/>
          <w:shd w:val="clear" w:color="auto" w:fill="FFFFFF"/>
          <w14:ligatures w14:val="none"/>
        </w:rPr>
      </w:pPr>
      <w:r w:rsidRPr="009B117D">
        <w:rPr>
          <w:rFonts w:ascii="Arial" w:hAnsi="Arial" w:cs="Helvetica Neue"/>
          <w:color w:val="000000"/>
          <w:kern w:val="0"/>
          <w:sz w:val="20"/>
          <w:szCs w:val="20"/>
          <w:shd w:val="clear" w:color="auto" w:fill="FFFFFF"/>
          <w14:ligatures w14:val="none"/>
        </w:rPr>
        <w:t xml:space="preserve">Compliance with Laws - All information submitted in response to this </w:t>
      </w:r>
      <w:r w:rsidR="00D41DF8">
        <w:rPr>
          <w:rFonts w:ascii="Arial" w:hAnsi="Arial" w:cs="Helvetica Neue"/>
          <w:color w:val="000000"/>
          <w:kern w:val="0"/>
          <w:sz w:val="20"/>
          <w:szCs w:val="20"/>
          <w:shd w:val="clear" w:color="auto" w:fill="FFFFFF"/>
          <w14:ligatures w14:val="none"/>
        </w:rPr>
        <w:t>RFP</w:t>
      </w:r>
      <w:r w:rsidRPr="009B117D">
        <w:rPr>
          <w:rFonts w:ascii="Arial" w:hAnsi="Arial" w:cs="Helvetica Neue"/>
          <w:color w:val="000000"/>
          <w:kern w:val="0"/>
          <w:sz w:val="20"/>
          <w:szCs w:val="20"/>
          <w:shd w:val="clear" w:color="auto" w:fill="FFFFFF"/>
          <w14:ligatures w14:val="none"/>
        </w:rPr>
        <w:t xml:space="preserve"> shall comply with current federal, state, and other applicable laws related thereto. </w:t>
      </w:r>
    </w:p>
    <w:p w14:paraId="48596C5F" w14:textId="7FC1909E" w:rsidR="009B117D" w:rsidRPr="009B117D" w:rsidRDefault="009B117D" w:rsidP="009B117D">
      <w:pPr>
        <w:pStyle w:val="ListParagraph"/>
        <w:numPr>
          <w:ilvl w:val="0"/>
          <w:numId w:val="16"/>
        </w:numPr>
        <w:rPr>
          <w:rFonts w:ascii="Arial" w:hAnsi="Arial" w:cs="Helvetica Neue"/>
          <w:color w:val="000000"/>
          <w:kern w:val="0"/>
          <w:sz w:val="20"/>
          <w:szCs w:val="20"/>
          <w:shd w:val="clear" w:color="auto" w:fill="FFFFFF"/>
          <w14:ligatures w14:val="none"/>
        </w:rPr>
      </w:pPr>
      <w:r w:rsidRPr="009B117D">
        <w:rPr>
          <w:rFonts w:ascii="Arial" w:hAnsi="Arial" w:cs="Helvetica Neue"/>
          <w:color w:val="000000"/>
          <w:kern w:val="0"/>
          <w:sz w:val="20"/>
          <w:szCs w:val="20"/>
          <w:shd w:val="clear" w:color="auto" w:fill="FFFFFF"/>
          <w14:ligatures w14:val="none"/>
        </w:rPr>
        <w:t xml:space="preserve">Severability - If any provisions or portion of any provision of this </w:t>
      </w:r>
      <w:r w:rsidR="00D41DF8">
        <w:rPr>
          <w:rFonts w:ascii="Arial" w:hAnsi="Arial" w:cs="Helvetica Neue"/>
          <w:color w:val="000000"/>
          <w:kern w:val="0"/>
          <w:sz w:val="20"/>
          <w:szCs w:val="20"/>
          <w:shd w:val="clear" w:color="auto" w:fill="FFFFFF"/>
          <w14:ligatures w14:val="none"/>
        </w:rPr>
        <w:t>RFP</w:t>
      </w:r>
      <w:r w:rsidRPr="009B117D">
        <w:rPr>
          <w:rFonts w:ascii="Arial" w:hAnsi="Arial" w:cs="Helvetica Neue"/>
          <w:color w:val="000000"/>
          <w:kern w:val="0"/>
          <w:sz w:val="20"/>
          <w:szCs w:val="20"/>
          <w:shd w:val="clear" w:color="auto" w:fill="FFFFFF"/>
          <w14:ligatures w14:val="none"/>
        </w:rPr>
        <w:t xml:space="preserve"> are held invalid, </w:t>
      </w:r>
      <w:proofErr w:type="gramStart"/>
      <w:r w:rsidRPr="009B117D">
        <w:rPr>
          <w:rFonts w:ascii="Arial" w:hAnsi="Arial" w:cs="Helvetica Neue"/>
          <w:color w:val="000000"/>
          <w:kern w:val="0"/>
          <w:sz w:val="20"/>
          <w:szCs w:val="20"/>
          <w:shd w:val="clear" w:color="auto" w:fill="FFFFFF"/>
          <w14:ligatures w14:val="none"/>
        </w:rPr>
        <w:t>illegal</w:t>
      </w:r>
      <w:proofErr w:type="gramEnd"/>
      <w:r w:rsidRPr="009B117D">
        <w:rPr>
          <w:rFonts w:ascii="Arial" w:hAnsi="Arial" w:cs="Helvetica Neue"/>
          <w:color w:val="000000"/>
          <w:kern w:val="0"/>
          <w:sz w:val="20"/>
          <w:szCs w:val="20"/>
          <w:shd w:val="clear" w:color="auto" w:fill="FFFFFF"/>
          <w14:ligatures w14:val="none"/>
        </w:rPr>
        <w:t xml:space="preserve"> or unenforceable, they shall be severed from the </w:t>
      </w:r>
      <w:r w:rsidR="00D41DF8">
        <w:rPr>
          <w:rFonts w:ascii="Arial" w:hAnsi="Arial" w:cs="Helvetica Neue"/>
          <w:color w:val="000000"/>
          <w:kern w:val="0"/>
          <w:sz w:val="20"/>
          <w:szCs w:val="20"/>
          <w:shd w:val="clear" w:color="auto" w:fill="FFFFFF"/>
          <w14:ligatures w14:val="none"/>
        </w:rPr>
        <w:t>RFP</w:t>
      </w:r>
      <w:r w:rsidRPr="009B117D">
        <w:rPr>
          <w:rFonts w:ascii="Arial" w:hAnsi="Arial" w:cs="Helvetica Neue"/>
          <w:color w:val="000000"/>
          <w:kern w:val="0"/>
          <w:sz w:val="20"/>
          <w:szCs w:val="20"/>
          <w:shd w:val="clear" w:color="auto" w:fill="FFFFFF"/>
          <w14:ligatures w14:val="none"/>
        </w:rPr>
        <w:t xml:space="preserve"> and the remaining provisions shall be valid and enforceable to the extent feasible.</w:t>
      </w:r>
    </w:p>
    <w:p w14:paraId="4414ECD9" w14:textId="14281652" w:rsidR="00A508CF" w:rsidRDefault="00A508CF" w:rsidP="00863C68">
      <w:pPr>
        <w:pStyle w:val="Heading1"/>
        <w:numPr>
          <w:ilvl w:val="0"/>
          <w:numId w:val="1"/>
        </w:numPr>
        <w:spacing w:line="240" w:lineRule="auto"/>
        <w:ind w:left="0" w:firstLine="0"/>
        <w:rPr>
          <w:rFonts w:ascii="Helv" w:hAnsi="Helv"/>
          <w:color w:val="004B87"/>
          <w:kern w:val="0"/>
          <w:sz w:val="36"/>
          <w14:ligatures w14:val="none"/>
        </w:rPr>
      </w:pPr>
      <w:r w:rsidRPr="00863C68">
        <w:rPr>
          <w:rFonts w:ascii="Helv" w:hAnsi="Helv"/>
          <w:color w:val="004B87"/>
          <w:kern w:val="0"/>
          <w:sz w:val="36"/>
          <w14:ligatures w14:val="none"/>
        </w:rPr>
        <w:t>RFP Key Activities and Dates</w:t>
      </w:r>
    </w:p>
    <w:p w14:paraId="316FE7F5" w14:textId="7C7B35E6" w:rsidR="00A508CF" w:rsidRPr="00863C68" w:rsidRDefault="00A508CF" w:rsidP="00863C68">
      <w:pPr>
        <w:pStyle w:val="Heading2"/>
        <w:numPr>
          <w:ilvl w:val="0"/>
          <w:numId w:val="23"/>
        </w:numPr>
        <w:spacing w:line="240" w:lineRule="auto"/>
        <w:rPr>
          <w:rFonts w:ascii="Helvetica Neue" w:hAnsi="Helvetica Neue" w:cs="Times New Roman (Headings CS)"/>
          <w:caps/>
          <w:color w:val="77C5D5"/>
          <w:spacing w:val="10"/>
          <w:kern w:val="0"/>
          <w14:ligatures w14:val="none"/>
        </w:rPr>
      </w:pPr>
      <w:r w:rsidRPr="00863C68">
        <w:rPr>
          <w:rFonts w:ascii="Helvetica Neue" w:hAnsi="Helvetica Neue" w:cs="Times New Roman (Headings CS)"/>
          <w:caps/>
          <w:color w:val="77C5D5"/>
          <w:spacing w:val="10"/>
          <w:kern w:val="0"/>
          <w14:ligatures w14:val="none"/>
        </w:rPr>
        <w:t>Timeline of Activities</w:t>
      </w:r>
    </w:p>
    <w:p w14:paraId="453A78DC" w14:textId="779C59E1" w:rsidR="00A508CF" w:rsidRPr="00DA2F0A" w:rsidRDefault="00A508CF" w:rsidP="29F88B0A">
      <w:pPr>
        <w:pStyle w:val="ListParagraph"/>
        <w:numPr>
          <w:ilvl w:val="0"/>
          <w:numId w:val="16"/>
        </w:numPr>
        <w:rPr>
          <w:rFonts w:ascii="Arial" w:hAnsi="Arial" w:cs="Helvetica Neue"/>
          <w:color w:val="000000"/>
          <w:kern w:val="0"/>
          <w:sz w:val="20"/>
          <w:szCs w:val="20"/>
          <w:shd w:val="clear" w:color="auto" w:fill="FFFFFF"/>
          <w14:ligatures w14:val="none"/>
        </w:rPr>
      </w:pPr>
      <w:r w:rsidRPr="29F88B0A">
        <w:rPr>
          <w:rFonts w:ascii="Arial" w:hAnsi="Arial" w:cs="Helvetica Neue"/>
          <w:color w:val="000000"/>
          <w:kern w:val="0"/>
          <w:sz w:val="20"/>
          <w:szCs w:val="20"/>
          <w:shd w:val="clear" w:color="auto" w:fill="FFFFFF"/>
          <w14:ligatures w14:val="none"/>
        </w:rPr>
        <w:t xml:space="preserve">Release of RFP and instructions for submittal will be available on First 5 Orange County’s website: </w:t>
      </w:r>
      <w:hyperlink r:id="rId13" w:history="1">
        <w:r w:rsidRPr="29F88B0A">
          <w:rPr>
            <w:rFonts w:cs="Helvetica Neue"/>
            <w:color w:val="000000"/>
            <w:kern w:val="0"/>
            <w:sz w:val="20"/>
            <w:szCs w:val="20"/>
            <w:shd w:val="clear" w:color="auto" w:fill="FFFFFF"/>
            <w14:ligatures w14:val="none"/>
          </w:rPr>
          <w:t>https://first5oc.org</w:t>
        </w:r>
      </w:hyperlink>
      <w:r w:rsidRPr="29F88B0A">
        <w:rPr>
          <w:rFonts w:ascii="Arial" w:hAnsi="Arial" w:cs="Helvetica Neue"/>
          <w:color w:val="000000"/>
          <w:kern w:val="0"/>
          <w:sz w:val="20"/>
          <w:szCs w:val="20"/>
          <w:shd w:val="clear" w:color="auto" w:fill="FFFFFF"/>
          <w14:ligatures w14:val="none"/>
        </w:rPr>
        <w:t xml:space="preserve"> – </w:t>
      </w:r>
      <w:r w:rsidR="00EB775B" w:rsidRPr="29F88B0A">
        <w:rPr>
          <w:rFonts w:ascii="Arial" w:hAnsi="Arial" w:cs="Helvetica Neue"/>
          <w:color w:val="000000"/>
          <w:kern w:val="0"/>
          <w:sz w:val="20"/>
          <w:szCs w:val="20"/>
          <w:shd w:val="clear" w:color="auto" w:fill="FFFFFF"/>
          <w14:ligatures w14:val="none"/>
        </w:rPr>
        <w:t>August 18</w:t>
      </w:r>
      <w:r w:rsidR="00863C68" w:rsidRPr="29F88B0A">
        <w:rPr>
          <w:rFonts w:ascii="Arial" w:hAnsi="Arial" w:cs="Helvetica Neue"/>
          <w:color w:val="000000"/>
          <w:kern w:val="0"/>
          <w:sz w:val="20"/>
          <w:szCs w:val="20"/>
          <w:shd w:val="clear" w:color="auto" w:fill="FFFFFF"/>
          <w14:ligatures w14:val="none"/>
        </w:rPr>
        <w:t>,</w:t>
      </w:r>
      <w:r w:rsidRPr="29F88B0A">
        <w:rPr>
          <w:rFonts w:ascii="Arial" w:hAnsi="Arial" w:cs="Helvetica Neue"/>
          <w:color w:val="000000"/>
          <w:kern w:val="0"/>
          <w:sz w:val="20"/>
          <w:szCs w:val="20"/>
          <w:shd w:val="clear" w:color="auto" w:fill="FFFFFF"/>
          <w14:ligatures w14:val="none"/>
        </w:rPr>
        <w:t xml:space="preserve"> 2023</w:t>
      </w:r>
      <w:r w:rsidR="00863C68" w:rsidRPr="29F88B0A">
        <w:rPr>
          <w:rFonts w:ascii="Arial" w:hAnsi="Arial" w:cs="Helvetica Neue"/>
          <w:color w:val="000000"/>
          <w:kern w:val="0"/>
          <w:sz w:val="20"/>
          <w:szCs w:val="20"/>
          <w:shd w:val="clear" w:color="auto" w:fill="FFFFFF"/>
          <w14:ligatures w14:val="none"/>
        </w:rPr>
        <w:t>.</w:t>
      </w:r>
    </w:p>
    <w:p w14:paraId="102F4ACF" w14:textId="77777777" w:rsidR="005C48C3" w:rsidRPr="00DA2F0A" w:rsidRDefault="005C48C3" w:rsidP="29F88B0A">
      <w:pPr>
        <w:pStyle w:val="ListParagraph"/>
        <w:ind w:left="1440"/>
        <w:rPr>
          <w:rFonts w:ascii="Arial" w:hAnsi="Arial" w:cs="Helvetica Neue"/>
          <w:color w:val="000000"/>
          <w:kern w:val="0"/>
          <w:sz w:val="20"/>
          <w:szCs w:val="20"/>
          <w:shd w:val="clear" w:color="auto" w:fill="FFFFFF"/>
          <w14:ligatures w14:val="none"/>
        </w:rPr>
      </w:pPr>
    </w:p>
    <w:p w14:paraId="62E980E9" w14:textId="7A3C2E5A" w:rsidR="00A508CF" w:rsidRPr="00DA2F0A" w:rsidRDefault="00A508CF" w:rsidP="29F88B0A">
      <w:pPr>
        <w:pStyle w:val="ListParagraph"/>
        <w:numPr>
          <w:ilvl w:val="0"/>
          <w:numId w:val="16"/>
        </w:numPr>
        <w:rPr>
          <w:rFonts w:ascii="Arial" w:hAnsi="Arial" w:cs="Helvetica Neue"/>
          <w:color w:val="000000"/>
          <w:kern w:val="0"/>
          <w:sz w:val="20"/>
          <w:szCs w:val="20"/>
          <w:shd w:val="clear" w:color="auto" w:fill="FFFFFF"/>
          <w14:ligatures w14:val="none"/>
        </w:rPr>
      </w:pPr>
      <w:r w:rsidRPr="29F88B0A">
        <w:rPr>
          <w:rFonts w:ascii="Arial" w:hAnsi="Arial" w:cs="Helvetica Neue"/>
          <w:color w:val="000000"/>
          <w:kern w:val="0"/>
          <w:sz w:val="20"/>
          <w:szCs w:val="20"/>
          <w:shd w:val="clear" w:color="auto" w:fill="FFFFFF"/>
          <w14:ligatures w14:val="none"/>
        </w:rPr>
        <w:t xml:space="preserve">Final Date to submit questions on the RFP to </w:t>
      </w:r>
      <w:hyperlink r:id="rId14" w:history="1">
        <w:r w:rsidRPr="29F88B0A">
          <w:rPr>
            <w:rFonts w:cs="Helvetica Neue"/>
            <w:color w:val="000000"/>
            <w:kern w:val="0"/>
            <w:sz w:val="20"/>
            <w:szCs w:val="20"/>
            <w:shd w:val="clear" w:color="auto" w:fill="FFFFFF"/>
            <w14:ligatures w14:val="none"/>
          </w:rPr>
          <w:t>First5OC@cfcoc.ocgov.com</w:t>
        </w:r>
      </w:hyperlink>
      <w:r w:rsidRPr="29F88B0A">
        <w:rPr>
          <w:rFonts w:ascii="Arial" w:hAnsi="Arial" w:cs="Helvetica Neue"/>
          <w:color w:val="000000"/>
          <w:kern w:val="0"/>
          <w:sz w:val="20"/>
          <w:szCs w:val="20"/>
          <w:shd w:val="clear" w:color="auto" w:fill="FFFFFF"/>
          <w14:ligatures w14:val="none"/>
        </w:rPr>
        <w:t xml:space="preserve"> – </w:t>
      </w:r>
      <w:r w:rsidR="00EB775B" w:rsidRPr="29F88B0A">
        <w:rPr>
          <w:rFonts w:ascii="Arial" w:hAnsi="Arial" w:cs="Helvetica Neue"/>
          <w:color w:val="000000"/>
          <w:kern w:val="0"/>
          <w:sz w:val="20"/>
          <w:szCs w:val="20"/>
          <w:shd w:val="clear" w:color="auto" w:fill="FFFFFF"/>
          <w14:ligatures w14:val="none"/>
        </w:rPr>
        <w:t>August 25</w:t>
      </w:r>
      <w:r w:rsidR="00863C68" w:rsidRPr="29F88B0A">
        <w:rPr>
          <w:rFonts w:ascii="Arial" w:hAnsi="Arial" w:cs="Helvetica Neue"/>
          <w:color w:val="000000"/>
          <w:kern w:val="0"/>
          <w:sz w:val="20"/>
          <w:szCs w:val="20"/>
          <w:shd w:val="clear" w:color="auto" w:fill="FFFFFF"/>
          <w14:ligatures w14:val="none"/>
        </w:rPr>
        <w:t>,</w:t>
      </w:r>
      <w:r w:rsidRPr="29F88B0A">
        <w:rPr>
          <w:rFonts w:ascii="Arial" w:hAnsi="Arial" w:cs="Helvetica Neue"/>
          <w:color w:val="000000"/>
          <w:kern w:val="0"/>
          <w:sz w:val="20"/>
          <w:szCs w:val="20"/>
          <w:shd w:val="clear" w:color="auto" w:fill="FFFFFF"/>
          <w14:ligatures w14:val="none"/>
        </w:rPr>
        <w:t xml:space="preserve"> </w:t>
      </w:r>
      <w:proofErr w:type="gramStart"/>
      <w:r w:rsidRPr="29F88B0A">
        <w:rPr>
          <w:rFonts w:ascii="Arial" w:hAnsi="Arial" w:cs="Helvetica Neue"/>
          <w:color w:val="000000"/>
          <w:kern w:val="0"/>
          <w:sz w:val="20"/>
          <w:szCs w:val="20"/>
          <w:shd w:val="clear" w:color="auto" w:fill="FFFFFF"/>
          <w14:ligatures w14:val="none"/>
        </w:rPr>
        <w:t>2023</w:t>
      </w:r>
      <w:proofErr w:type="gramEnd"/>
      <w:r w:rsidRPr="29F88B0A">
        <w:rPr>
          <w:rFonts w:ascii="Arial" w:hAnsi="Arial" w:cs="Helvetica Neue"/>
          <w:color w:val="000000"/>
          <w:kern w:val="0"/>
          <w:sz w:val="20"/>
          <w:szCs w:val="20"/>
          <w:shd w:val="clear" w:color="auto" w:fill="FFFFFF"/>
          <w14:ligatures w14:val="none"/>
        </w:rPr>
        <w:t xml:space="preserve"> by 3 p</w:t>
      </w:r>
      <w:r w:rsidR="005C48C3" w:rsidRPr="29F88B0A">
        <w:rPr>
          <w:rFonts w:ascii="Arial" w:hAnsi="Arial" w:cs="Helvetica Neue"/>
          <w:color w:val="000000"/>
          <w:kern w:val="0"/>
          <w:sz w:val="20"/>
          <w:szCs w:val="20"/>
          <w:shd w:val="clear" w:color="auto" w:fill="FFFFFF"/>
          <w14:ligatures w14:val="none"/>
        </w:rPr>
        <w:t>.</w:t>
      </w:r>
      <w:r w:rsidRPr="29F88B0A">
        <w:rPr>
          <w:rFonts w:ascii="Arial" w:hAnsi="Arial" w:cs="Helvetica Neue"/>
          <w:color w:val="000000"/>
          <w:kern w:val="0"/>
          <w:sz w:val="20"/>
          <w:szCs w:val="20"/>
          <w:shd w:val="clear" w:color="auto" w:fill="FFFFFF"/>
          <w14:ligatures w14:val="none"/>
        </w:rPr>
        <w:t>m</w:t>
      </w:r>
      <w:r w:rsidR="005C48C3" w:rsidRPr="29F88B0A">
        <w:rPr>
          <w:rFonts w:ascii="Arial" w:hAnsi="Arial" w:cs="Helvetica Neue"/>
          <w:color w:val="000000"/>
          <w:kern w:val="0"/>
          <w:sz w:val="20"/>
          <w:szCs w:val="20"/>
          <w:shd w:val="clear" w:color="auto" w:fill="FFFFFF"/>
          <w14:ligatures w14:val="none"/>
        </w:rPr>
        <w:t>.</w:t>
      </w:r>
    </w:p>
    <w:p w14:paraId="7666A3DB" w14:textId="77777777" w:rsidR="005C48C3" w:rsidRPr="00DA2F0A" w:rsidRDefault="005C48C3" w:rsidP="29F88B0A">
      <w:pPr>
        <w:pStyle w:val="ListParagraph"/>
        <w:ind w:left="1440"/>
        <w:rPr>
          <w:rFonts w:ascii="Arial" w:hAnsi="Arial" w:cs="Helvetica Neue"/>
          <w:color w:val="000000"/>
          <w:kern w:val="0"/>
          <w:sz w:val="20"/>
          <w:szCs w:val="20"/>
          <w:shd w:val="clear" w:color="auto" w:fill="FFFFFF"/>
          <w14:ligatures w14:val="none"/>
        </w:rPr>
      </w:pPr>
    </w:p>
    <w:p w14:paraId="3AF92CA9" w14:textId="1B9CCC64" w:rsidR="00A508CF" w:rsidRPr="00DA2F0A" w:rsidRDefault="005C48C3" w:rsidP="29F88B0A">
      <w:pPr>
        <w:pStyle w:val="ListParagraph"/>
        <w:numPr>
          <w:ilvl w:val="0"/>
          <w:numId w:val="16"/>
        </w:numPr>
        <w:rPr>
          <w:rFonts w:ascii="Arial" w:hAnsi="Arial" w:cs="Helvetica Neue"/>
          <w:color w:val="000000"/>
          <w:kern w:val="0"/>
          <w:sz w:val="20"/>
          <w:szCs w:val="20"/>
          <w:shd w:val="clear" w:color="auto" w:fill="FFFFFF"/>
          <w14:ligatures w14:val="none"/>
        </w:rPr>
      </w:pPr>
      <w:r w:rsidRPr="29F88B0A">
        <w:rPr>
          <w:rFonts w:ascii="Arial" w:hAnsi="Arial" w:cs="Helvetica Neue"/>
          <w:color w:val="000000"/>
          <w:kern w:val="0"/>
          <w:sz w:val="20"/>
          <w:szCs w:val="20"/>
          <w:shd w:val="clear" w:color="auto" w:fill="FFFFFF"/>
          <w14:ligatures w14:val="none"/>
        </w:rPr>
        <w:t xml:space="preserve">Responses to RFP questions posted on First 5 Orange County’s website – </w:t>
      </w:r>
      <w:r w:rsidR="00EB775B" w:rsidRPr="29F88B0A">
        <w:rPr>
          <w:rFonts w:ascii="Arial" w:hAnsi="Arial" w:cs="Helvetica Neue"/>
          <w:color w:val="000000"/>
          <w:kern w:val="0"/>
          <w:sz w:val="20"/>
          <w:szCs w:val="20"/>
          <w:shd w:val="clear" w:color="auto" w:fill="FFFFFF"/>
          <w14:ligatures w14:val="none"/>
        </w:rPr>
        <w:t>August 31</w:t>
      </w:r>
      <w:r w:rsidR="00863C68" w:rsidRPr="29F88B0A">
        <w:rPr>
          <w:rFonts w:ascii="Arial" w:hAnsi="Arial" w:cs="Helvetica Neue"/>
          <w:color w:val="000000"/>
          <w:kern w:val="0"/>
          <w:sz w:val="20"/>
          <w:szCs w:val="20"/>
          <w:shd w:val="clear" w:color="auto" w:fill="FFFFFF"/>
          <w14:ligatures w14:val="none"/>
        </w:rPr>
        <w:t>,</w:t>
      </w:r>
      <w:r w:rsidRPr="29F88B0A">
        <w:rPr>
          <w:rFonts w:ascii="Arial" w:hAnsi="Arial" w:cs="Helvetica Neue"/>
          <w:color w:val="000000"/>
          <w:kern w:val="0"/>
          <w:sz w:val="20"/>
          <w:szCs w:val="20"/>
          <w:shd w:val="clear" w:color="auto" w:fill="FFFFFF"/>
          <w14:ligatures w14:val="none"/>
        </w:rPr>
        <w:t xml:space="preserve"> 2023</w:t>
      </w:r>
      <w:r w:rsidR="00863C68" w:rsidRPr="29F88B0A">
        <w:rPr>
          <w:rFonts w:ascii="Arial" w:hAnsi="Arial" w:cs="Helvetica Neue"/>
          <w:color w:val="000000"/>
          <w:kern w:val="0"/>
          <w:sz w:val="20"/>
          <w:szCs w:val="20"/>
          <w:shd w:val="clear" w:color="auto" w:fill="FFFFFF"/>
          <w14:ligatures w14:val="none"/>
        </w:rPr>
        <w:t>.</w:t>
      </w:r>
    </w:p>
    <w:p w14:paraId="25F95172" w14:textId="77777777" w:rsidR="005C48C3" w:rsidRPr="00DA2F0A" w:rsidRDefault="005C48C3" w:rsidP="29F88B0A">
      <w:pPr>
        <w:pStyle w:val="ListParagraph"/>
        <w:ind w:left="1440"/>
        <w:rPr>
          <w:rFonts w:ascii="Arial" w:hAnsi="Arial" w:cs="Helvetica Neue"/>
          <w:color w:val="000000"/>
          <w:kern w:val="0"/>
          <w:sz w:val="20"/>
          <w:szCs w:val="20"/>
          <w:shd w:val="clear" w:color="auto" w:fill="FFFFFF"/>
          <w14:ligatures w14:val="none"/>
        </w:rPr>
      </w:pPr>
    </w:p>
    <w:p w14:paraId="629A1F1F" w14:textId="7EE26E63" w:rsidR="005C48C3" w:rsidRPr="00DA2F0A" w:rsidRDefault="005C48C3" w:rsidP="29F88B0A">
      <w:pPr>
        <w:pStyle w:val="ListParagraph"/>
        <w:numPr>
          <w:ilvl w:val="0"/>
          <w:numId w:val="16"/>
        </w:numPr>
        <w:rPr>
          <w:rFonts w:ascii="Arial" w:hAnsi="Arial" w:cs="Helvetica Neue"/>
          <w:color w:val="000000"/>
          <w:kern w:val="0"/>
          <w:sz w:val="20"/>
          <w:szCs w:val="20"/>
          <w:shd w:val="clear" w:color="auto" w:fill="FFFFFF"/>
          <w14:ligatures w14:val="none"/>
        </w:rPr>
      </w:pPr>
      <w:r w:rsidRPr="29F88B0A">
        <w:rPr>
          <w:rFonts w:ascii="Arial" w:hAnsi="Arial" w:cs="Helvetica Neue"/>
          <w:b/>
          <w:bCs/>
          <w:color w:val="000000"/>
          <w:kern w:val="0"/>
          <w:sz w:val="20"/>
          <w:szCs w:val="20"/>
          <w:shd w:val="clear" w:color="auto" w:fill="FFFFFF"/>
          <w14:ligatures w14:val="none"/>
        </w:rPr>
        <w:t>DUE DATE FOR SUBMISSION OF RFP</w:t>
      </w:r>
      <w:r w:rsidRPr="29F88B0A">
        <w:rPr>
          <w:rFonts w:ascii="Arial" w:hAnsi="Arial" w:cs="Helvetica Neue"/>
          <w:color w:val="000000"/>
          <w:kern w:val="0"/>
          <w:sz w:val="20"/>
          <w:szCs w:val="20"/>
          <w:shd w:val="clear" w:color="auto" w:fill="FFFFFF"/>
          <w14:ligatures w14:val="none"/>
        </w:rPr>
        <w:t xml:space="preserve"> – </w:t>
      </w:r>
      <w:r w:rsidR="00EB775B" w:rsidRPr="29F88B0A">
        <w:rPr>
          <w:rFonts w:ascii="Arial" w:hAnsi="Arial" w:cs="Helvetica Neue"/>
          <w:color w:val="000000"/>
          <w:kern w:val="0"/>
          <w:sz w:val="20"/>
          <w:szCs w:val="20"/>
          <w:shd w:val="clear" w:color="auto" w:fill="FFFFFF"/>
          <w14:ligatures w14:val="none"/>
        </w:rPr>
        <w:t>September 7</w:t>
      </w:r>
      <w:r w:rsidR="00863C68" w:rsidRPr="29F88B0A">
        <w:rPr>
          <w:rFonts w:ascii="Arial" w:hAnsi="Arial" w:cs="Helvetica Neue"/>
          <w:color w:val="000000"/>
          <w:kern w:val="0"/>
          <w:sz w:val="20"/>
          <w:szCs w:val="20"/>
          <w:shd w:val="clear" w:color="auto" w:fill="FFFFFF"/>
          <w14:ligatures w14:val="none"/>
        </w:rPr>
        <w:t>,</w:t>
      </w:r>
      <w:r w:rsidRPr="29F88B0A">
        <w:rPr>
          <w:rFonts w:ascii="Arial" w:hAnsi="Arial" w:cs="Helvetica Neue"/>
          <w:color w:val="000000"/>
          <w:kern w:val="0"/>
          <w:sz w:val="20"/>
          <w:szCs w:val="20"/>
          <w:shd w:val="clear" w:color="auto" w:fill="FFFFFF"/>
          <w14:ligatures w14:val="none"/>
        </w:rPr>
        <w:t xml:space="preserve"> </w:t>
      </w:r>
      <w:proofErr w:type="gramStart"/>
      <w:r w:rsidRPr="29F88B0A">
        <w:rPr>
          <w:rFonts w:ascii="Arial" w:hAnsi="Arial" w:cs="Helvetica Neue"/>
          <w:color w:val="000000"/>
          <w:kern w:val="0"/>
          <w:sz w:val="20"/>
          <w:szCs w:val="20"/>
          <w:shd w:val="clear" w:color="auto" w:fill="FFFFFF"/>
          <w14:ligatures w14:val="none"/>
        </w:rPr>
        <w:t>2023</w:t>
      </w:r>
      <w:proofErr w:type="gramEnd"/>
      <w:r w:rsidRPr="29F88B0A">
        <w:rPr>
          <w:rFonts w:ascii="Arial" w:hAnsi="Arial" w:cs="Helvetica Neue"/>
          <w:color w:val="000000"/>
          <w:kern w:val="0"/>
          <w:sz w:val="20"/>
          <w:szCs w:val="20"/>
          <w:shd w:val="clear" w:color="auto" w:fill="FFFFFF"/>
          <w14:ligatures w14:val="none"/>
        </w:rPr>
        <w:t xml:space="preserve"> by 3 p.m. Submission</w:t>
      </w:r>
      <w:r w:rsidR="00306A12" w:rsidRPr="29F88B0A">
        <w:rPr>
          <w:rFonts w:ascii="Arial" w:hAnsi="Arial" w:cs="Helvetica Neue"/>
          <w:color w:val="000000"/>
          <w:kern w:val="0"/>
          <w:sz w:val="20"/>
          <w:szCs w:val="20"/>
          <w:shd w:val="clear" w:color="auto" w:fill="FFFFFF"/>
          <w14:ligatures w14:val="none"/>
        </w:rPr>
        <w:t>s</w:t>
      </w:r>
      <w:r w:rsidRPr="29F88B0A">
        <w:rPr>
          <w:rFonts w:ascii="Arial" w:hAnsi="Arial" w:cs="Helvetica Neue"/>
          <w:color w:val="000000"/>
          <w:kern w:val="0"/>
          <w:sz w:val="20"/>
          <w:szCs w:val="20"/>
          <w:shd w:val="clear" w:color="auto" w:fill="FFFFFF"/>
          <w14:ligatures w14:val="none"/>
        </w:rPr>
        <w:t xml:space="preserve"> will not be accepted after that date and time</w:t>
      </w:r>
      <w:r w:rsidR="00863C68" w:rsidRPr="29F88B0A">
        <w:rPr>
          <w:rFonts w:ascii="Arial" w:hAnsi="Arial" w:cs="Helvetica Neue"/>
          <w:color w:val="000000"/>
          <w:kern w:val="0"/>
          <w:sz w:val="20"/>
          <w:szCs w:val="20"/>
          <w:shd w:val="clear" w:color="auto" w:fill="FFFFFF"/>
          <w14:ligatures w14:val="none"/>
        </w:rPr>
        <w:t>.</w:t>
      </w:r>
    </w:p>
    <w:p w14:paraId="40568BC5" w14:textId="77777777" w:rsidR="005C48C3" w:rsidRPr="00DA2F0A" w:rsidRDefault="005C48C3" w:rsidP="29F88B0A">
      <w:pPr>
        <w:pStyle w:val="ListParagraph"/>
        <w:ind w:left="1440"/>
        <w:rPr>
          <w:rFonts w:ascii="Arial" w:hAnsi="Arial" w:cs="Helvetica Neue"/>
          <w:color w:val="000000"/>
          <w:kern w:val="0"/>
          <w:sz w:val="20"/>
          <w:szCs w:val="20"/>
          <w:shd w:val="clear" w:color="auto" w:fill="FFFFFF"/>
          <w14:ligatures w14:val="none"/>
        </w:rPr>
      </w:pPr>
    </w:p>
    <w:p w14:paraId="511D58B8" w14:textId="1BFD120D" w:rsidR="009B117D" w:rsidRPr="00D41DF8" w:rsidRDefault="005C48C3" w:rsidP="009515F3">
      <w:pPr>
        <w:pStyle w:val="ListParagraph"/>
        <w:numPr>
          <w:ilvl w:val="0"/>
          <w:numId w:val="16"/>
        </w:numPr>
        <w:rPr>
          <w:rFonts w:ascii="Arial" w:hAnsi="Arial" w:cs="Helvetica Neue"/>
          <w:color w:val="000000"/>
          <w:kern w:val="0"/>
          <w:sz w:val="20"/>
          <w:szCs w:val="20"/>
          <w:shd w:val="clear" w:color="auto" w:fill="FFFFFF"/>
          <w14:ligatures w14:val="none"/>
        </w:rPr>
      </w:pPr>
      <w:r w:rsidRPr="00D41DF8">
        <w:rPr>
          <w:rFonts w:ascii="Arial" w:hAnsi="Arial" w:cs="Helvetica Neue"/>
          <w:color w:val="000000"/>
          <w:kern w:val="0"/>
          <w:sz w:val="20"/>
          <w:szCs w:val="20"/>
          <w:shd w:val="clear" w:color="auto" w:fill="FFFFFF"/>
          <w14:ligatures w14:val="none"/>
        </w:rPr>
        <w:t xml:space="preserve">Notification of next steps – on or before </w:t>
      </w:r>
      <w:r w:rsidR="00EB775B" w:rsidRPr="00D41DF8">
        <w:rPr>
          <w:rFonts w:ascii="Arial" w:hAnsi="Arial" w:cs="Helvetica Neue"/>
          <w:color w:val="000000"/>
          <w:kern w:val="0"/>
          <w:sz w:val="20"/>
          <w:szCs w:val="20"/>
          <w:shd w:val="clear" w:color="auto" w:fill="FFFFFF"/>
          <w14:ligatures w14:val="none"/>
        </w:rPr>
        <w:t>September 30</w:t>
      </w:r>
      <w:r w:rsidR="00863C68" w:rsidRPr="00D41DF8">
        <w:rPr>
          <w:rFonts w:ascii="Arial" w:hAnsi="Arial" w:cs="Helvetica Neue"/>
          <w:color w:val="000000"/>
          <w:kern w:val="0"/>
          <w:sz w:val="20"/>
          <w:szCs w:val="20"/>
          <w:shd w:val="clear" w:color="auto" w:fill="FFFFFF"/>
          <w14:ligatures w14:val="none"/>
        </w:rPr>
        <w:t>,</w:t>
      </w:r>
      <w:r w:rsidRPr="00D41DF8">
        <w:rPr>
          <w:rFonts w:ascii="Arial" w:hAnsi="Arial" w:cs="Helvetica Neue"/>
          <w:color w:val="000000"/>
          <w:kern w:val="0"/>
          <w:sz w:val="20"/>
          <w:szCs w:val="20"/>
          <w:shd w:val="clear" w:color="auto" w:fill="FFFFFF"/>
          <w14:ligatures w14:val="none"/>
        </w:rPr>
        <w:t xml:space="preserve"> 2023</w:t>
      </w:r>
      <w:r w:rsidR="00863C68" w:rsidRPr="00D41DF8">
        <w:rPr>
          <w:rFonts w:ascii="Arial" w:hAnsi="Arial" w:cs="Helvetica Neue"/>
          <w:color w:val="000000"/>
          <w:kern w:val="0"/>
          <w:sz w:val="20"/>
          <w:szCs w:val="20"/>
          <w:shd w:val="clear" w:color="auto" w:fill="FFFFFF"/>
          <w14:ligatures w14:val="none"/>
        </w:rPr>
        <w:t>.</w:t>
      </w:r>
    </w:p>
    <w:sectPr w:rsidR="009B117D" w:rsidRPr="00D41DF8" w:rsidSect="006F4676">
      <w:footerReference w:type="default" r:id="rId15"/>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DB1826" w14:textId="77777777" w:rsidR="000F6068" w:rsidRDefault="000F6068" w:rsidP="00A508CF">
      <w:pPr>
        <w:spacing w:after="0" w:line="240" w:lineRule="auto"/>
      </w:pPr>
      <w:r>
        <w:separator/>
      </w:r>
    </w:p>
  </w:endnote>
  <w:endnote w:type="continuationSeparator" w:id="0">
    <w:p w14:paraId="6D21ED03" w14:textId="77777777" w:rsidR="000F6068" w:rsidRDefault="000F6068" w:rsidP="00A508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w:altName w:val="Sylfaen"/>
    <w:charset w:val="00"/>
    <w:family w:val="auto"/>
    <w:pitch w:val="variable"/>
    <w:sig w:usb0="E50002FF" w:usb1="500079DB" w:usb2="00000010" w:usb3="00000000" w:csb0="00000001" w:csb1="00000000"/>
  </w:font>
  <w:font w:name="Times New Roman (Headings CS)">
    <w:altName w:val="Times New Roman"/>
    <w:charset w:val="00"/>
    <w:family w:val="roman"/>
    <w:pitch w:val="variable"/>
    <w:sig w:usb0="E0002AEF" w:usb1="C0007841" w:usb2="00000009" w:usb3="00000000" w:csb0="000001FF" w:csb1="00000000"/>
  </w:font>
  <w:font w:name="Helv">
    <w:altName w:val="Sylfaen"/>
    <w:panose1 w:val="020B0604020202030204"/>
    <w:charset w:val="00"/>
    <w:family w:val="auto"/>
    <w:pitch w:val="variable"/>
    <w:sig w:usb0="E50002FF" w:usb1="500079D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6505621"/>
      <w:docPartObj>
        <w:docPartGallery w:val="Page Numbers (Bottom of Page)"/>
        <w:docPartUnique/>
      </w:docPartObj>
    </w:sdtPr>
    <w:sdtEndPr>
      <w:rPr>
        <w:noProof/>
      </w:rPr>
    </w:sdtEndPr>
    <w:sdtContent>
      <w:p w14:paraId="69199D3F" w14:textId="036A48ED" w:rsidR="006F4676" w:rsidRDefault="006F467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479125B" w14:textId="77777777" w:rsidR="006F4676" w:rsidRDefault="006F46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9539D4" w14:textId="77777777" w:rsidR="000F6068" w:rsidRDefault="000F6068" w:rsidP="00A508CF">
      <w:pPr>
        <w:spacing w:after="0" w:line="240" w:lineRule="auto"/>
      </w:pPr>
      <w:r>
        <w:separator/>
      </w:r>
    </w:p>
  </w:footnote>
  <w:footnote w:type="continuationSeparator" w:id="0">
    <w:p w14:paraId="6FD04ACD" w14:textId="77777777" w:rsidR="000F6068" w:rsidRDefault="000F6068" w:rsidP="00A508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C2A55"/>
    <w:multiLevelType w:val="hybridMultilevel"/>
    <w:tmpl w:val="1F3EF7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C0845FD"/>
    <w:multiLevelType w:val="hybridMultilevel"/>
    <w:tmpl w:val="86FE29D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19521A93"/>
    <w:multiLevelType w:val="multilevel"/>
    <w:tmpl w:val="C9EAA2C6"/>
    <w:lvl w:ilvl="0">
      <w:start w:val="1"/>
      <w:numFmt w:val="upperRoman"/>
      <w:lvlText w:val="%1."/>
      <w:lvlJc w:val="left"/>
      <w:pPr>
        <w:ind w:left="0" w:firstLine="0"/>
      </w:pPr>
    </w:lvl>
    <w:lvl w:ilvl="1">
      <w:start w:val="1"/>
      <w:numFmt w:val="upperLetter"/>
      <w:lvlText w:val="%2."/>
      <w:lvlJc w:val="left"/>
      <w:pPr>
        <w:ind w:left="720" w:firstLine="0"/>
      </w:pPr>
      <w:rPr>
        <w:rFonts w:ascii="Arial" w:hAnsi="Arial" w:cs="Arial" w:hint="default"/>
        <w:b/>
        <w:bCs/>
        <w:color w:val="auto"/>
        <w:sz w:val="22"/>
        <w:szCs w:val="22"/>
      </w:r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3" w15:restartNumberingAfterBreak="0">
    <w:nsid w:val="1ACF3B45"/>
    <w:multiLevelType w:val="hybridMultilevel"/>
    <w:tmpl w:val="204A1870"/>
    <w:lvl w:ilvl="0" w:tplc="04090015">
      <w:start w:val="1"/>
      <w:numFmt w:val="upperLetter"/>
      <w:lvlText w:val="%1."/>
      <w:lvlJc w:val="left"/>
      <w:pPr>
        <w:ind w:left="720" w:hanging="360"/>
      </w:pPr>
      <w:rPr>
        <w:rFonts w:hint="default"/>
      </w:rPr>
    </w:lvl>
    <w:lvl w:ilvl="1" w:tplc="FFFFFFFF">
      <w:start w:val="1"/>
      <w:numFmt w:val="upperLetter"/>
      <w:lvlText w:val="%2."/>
      <w:lvlJc w:val="right"/>
      <w:pPr>
        <w:ind w:left="1440" w:hanging="360"/>
      </w:pPr>
      <w:rPr>
        <w:rFonts w:hint="default"/>
      </w:rPr>
    </w:lvl>
    <w:lvl w:ilvl="2" w:tplc="FFFFFFFF">
      <w:start w:val="1"/>
      <w:numFmt w:val="decimal"/>
      <w:lvlText w:val="%3."/>
      <w:lvlJc w:val="left"/>
      <w:pPr>
        <w:ind w:left="2340" w:hanging="360"/>
      </w:pPr>
      <w:rPr>
        <w:b/>
        <w:bCs/>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B1245BA"/>
    <w:multiLevelType w:val="multilevel"/>
    <w:tmpl w:val="769A93E8"/>
    <w:lvl w:ilvl="0">
      <w:start w:val="1"/>
      <w:numFmt w:val="decimal"/>
      <w:lvlText w:val="%1."/>
      <w:lvlJc w:val="right"/>
      <w:pPr>
        <w:ind w:left="2160" w:hanging="18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1D446DF9"/>
    <w:multiLevelType w:val="hybridMultilevel"/>
    <w:tmpl w:val="667894D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F204E53"/>
    <w:multiLevelType w:val="hybridMultilevel"/>
    <w:tmpl w:val="152A291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25EC14B1"/>
    <w:multiLevelType w:val="hybridMultilevel"/>
    <w:tmpl w:val="1C7AC2A4"/>
    <w:lvl w:ilvl="0" w:tplc="D3D8B8A6">
      <w:start w:val="1"/>
      <w:numFmt w:val="upperLetter"/>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A4E27F5"/>
    <w:multiLevelType w:val="hybridMultilevel"/>
    <w:tmpl w:val="93D85368"/>
    <w:lvl w:ilvl="0" w:tplc="DB7CA126">
      <w:start w:val="1"/>
      <w:numFmt w:val="none"/>
      <w:lvlText w:val="A."/>
      <w:lvlJc w:val="left"/>
      <w:pPr>
        <w:ind w:left="720" w:hanging="360"/>
      </w:pPr>
      <w:rPr>
        <w:rFonts w:hint="default"/>
      </w:rPr>
    </w:lvl>
    <w:lvl w:ilvl="1" w:tplc="FFFFFFFF">
      <w:start w:val="1"/>
      <w:numFmt w:val="upperLetter"/>
      <w:lvlText w:val="%2."/>
      <w:lvlJc w:val="right"/>
      <w:pPr>
        <w:ind w:left="1440" w:hanging="360"/>
      </w:pPr>
      <w:rPr>
        <w:rFonts w:hint="default"/>
      </w:rPr>
    </w:lvl>
    <w:lvl w:ilvl="2" w:tplc="FFFFFFFF">
      <w:start w:val="1"/>
      <w:numFmt w:val="decimal"/>
      <w:lvlText w:val="%3."/>
      <w:lvlJc w:val="left"/>
      <w:pPr>
        <w:ind w:left="2340" w:hanging="360"/>
      </w:pPr>
      <w:rPr>
        <w:b/>
        <w:bCs/>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FDD70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6C85F40"/>
    <w:multiLevelType w:val="hybridMultilevel"/>
    <w:tmpl w:val="BD145B4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0B526C6"/>
    <w:multiLevelType w:val="hybridMultilevel"/>
    <w:tmpl w:val="7A50B2F0"/>
    <w:lvl w:ilvl="0" w:tplc="995E2F30">
      <w:start w:val="4"/>
      <w:numFmt w:val="upperRoman"/>
      <w:lvlText w:val="%1."/>
      <w:lvlJc w:val="right"/>
      <w:pPr>
        <w:ind w:left="1260" w:hanging="360"/>
      </w:pPr>
      <w:rPr>
        <w:rFonts w:hint="default"/>
      </w:rPr>
    </w:lvl>
    <w:lvl w:ilvl="1" w:tplc="38E29E48">
      <w:start w:val="1"/>
      <w:numFmt w:val="upperLetter"/>
      <w:lvlText w:val="%2."/>
      <w:lvlJc w:val="left"/>
      <w:pPr>
        <w:ind w:left="1440" w:hanging="360"/>
      </w:pPr>
      <w:rPr>
        <w:rFonts w:hint="default"/>
        <w:b/>
        <w:bCs/>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3F4A32"/>
    <w:multiLevelType w:val="hybridMultilevel"/>
    <w:tmpl w:val="51164B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D822E90"/>
    <w:multiLevelType w:val="hybridMultilevel"/>
    <w:tmpl w:val="2FECE744"/>
    <w:lvl w:ilvl="0" w:tplc="04090001">
      <w:start w:val="1"/>
      <w:numFmt w:val="bullet"/>
      <w:lvlText w:val=""/>
      <w:lvlJc w:val="left"/>
      <w:pPr>
        <w:ind w:left="576" w:hanging="360"/>
      </w:pPr>
      <w:rPr>
        <w:rFonts w:ascii="Symbol" w:hAnsi="Symbol" w:hint="default"/>
      </w:rPr>
    </w:lvl>
    <w:lvl w:ilvl="1" w:tplc="04090003" w:tentative="1">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14" w15:restartNumberingAfterBreak="0">
    <w:nsid w:val="4EAD19C4"/>
    <w:multiLevelType w:val="hybridMultilevel"/>
    <w:tmpl w:val="763C57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1FF7B92"/>
    <w:multiLevelType w:val="hybridMultilevel"/>
    <w:tmpl w:val="CFFA2882"/>
    <w:lvl w:ilvl="0" w:tplc="8DCAF980">
      <w:start w:val="1"/>
      <w:numFmt w:val="upperLetter"/>
      <w:lvlText w:val="%1."/>
      <w:lvlJc w:val="left"/>
      <w:pPr>
        <w:ind w:left="720" w:hanging="360"/>
      </w:pPr>
      <w:rPr>
        <w:rFonts w:hint="default"/>
      </w:rPr>
    </w:lvl>
    <w:lvl w:ilvl="1" w:tplc="FFFFFFFF">
      <w:start w:val="1"/>
      <w:numFmt w:val="upperLetter"/>
      <w:lvlText w:val="%2."/>
      <w:lvlJc w:val="right"/>
      <w:pPr>
        <w:ind w:left="1440" w:hanging="360"/>
      </w:pPr>
      <w:rPr>
        <w:rFonts w:hint="default"/>
      </w:rPr>
    </w:lvl>
    <w:lvl w:ilvl="2" w:tplc="FFFFFFFF">
      <w:start w:val="1"/>
      <w:numFmt w:val="decimal"/>
      <w:lvlText w:val="%3."/>
      <w:lvlJc w:val="left"/>
      <w:pPr>
        <w:ind w:left="2340" w:hanging="360"/>
      </w:pPr>
      <w:rPr>
        <w:b/>
        <w:bCs/>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52321092"/>
    <w:multiLevelType w:val="hybridMultilevel"/>
    <w:tmpl w:val="E550AE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48373AD"/>
    <w:multiLevelType w:val="hybridMultilevel"/>
    <w:tmpl w:val="133EB1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4853206"/>
    <w:multiLevelType w:val="hybridMultilevel"/>
    <w:tmpl w:val="8062C92C"/>
    <w:lvl w:ilvl="0" w:tplc="158E5EA2">
      <w:start w:val="1"/>
      <w:numFmt w:val="upperRoman"/>
      <w:lvlText w:val="%1."/>
      <w:lvlJc w:val="left"/>
      <w:pPr>
        <w:ind w:left="720" w:hanging="360"/>
      </w:pPr>
      <w:rPr>
        <w:rFonts w:hint="default"/>
      </w:rPr>
    </w:lvl>
    <w:lvl w:ilvl="1" w:tplc="D3D8B8A6">
      <w:start w:val="1"/>
      <w:numFmt w:val="upperLetter"/>
      <w:lvlText w:val="%2."/>
      <w:lvlJc w:val="right"/>
      <w:pPr>
        <w:ind w:left="1440" w:hanging="360"/>
      </w:pPr>
      <w:rPr>
        <w:rFonts w:hint="default"/>
      </w:rPr>
    </w:lvl>
    <w:lvl w:ilvl="2" w:tplc="137E0BA8">
      <w:start w:val="1"/>
      <w:numFmt w:val="decimal"/>
      <w:lvlText w:val="%3."/>
      <w:lvlJc w:val="left"/>
      <w:pPr>
        <w:ind w:left="2340" w:hanging="360"/>
      </w:pPr>
      <w:rPr>
        <w:b/>
        <w:bCs/>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91243F1"/>
    <w:multiLevelType w:val="hybridMultilevel"/>
    <w:tmpl w:val="5EC625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C87364E"/>
    <w:multiLevelType w:val="hybridMultilevel"/>
    <w:tmpl w:val="FAFE8A0C"/>
    <w:lvl w:ilvl="0" w:tplc="04090001">
      <w:start w:val="1"/>
      <w:numFmt w:val="bullet"/>
      <w:lvlText w:val=""/>
      <w:lvlJc w:val="left"/>
      <w:pPr>
        <w:ind w:left="3060" w:hanging="360"/>
      </w:pPr>
      <w:rPr>
        <w:rFonts w:ascii="Symbol" w:hAnsi="Symbol" w:hint="default"/>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21" w15:restartNumberingAfterBreak="0">
    <w:nsid w:val="71BA3A56"/>
    <w:multiLevelType w:val="hybridMultilevel"/>
    <w:tmpl w:val="E9A06238"/>
    <w:lvl w:ilvl="0" w:tplc="FFFFFFFF">
      <w:start w:val="1"/>
      <w:numFmt w:val="upperLetter"/>
      <w:lvlText w:val="%1."/>
      <w:lvlJc w:val="left"/>
      <w:pPr>
        <w:ind w:left="720" w:hanging="360"/>
      </w:pPr>
      <w:rPr>
        <w:rFonts w:hint="default"/>
      </w:rPr>
    </w:lvl>
    <w:lvl w:ilvl="1" w:tplc="FFFFFFFF">
      <w:start w:val="1"/>
      <w:numFmt w:val="upperLetter"/>
      <w:lvlText w:val="%2."/>
      <w:lvlJc w:val="right"/>
      <w:pPr>
        <w:ind w:left="1440" w:hanging="360"/>
      </w:pPr>
      <w:rPr>
        <w:rFonts w:hint="default"/>
      </w:rPr>
    </w:lvl>
    <w:lvl w:ilvl="2" w:tplc="FFFFFFFF">
      <w:start w:val="1"/>
      <w:numFmt w:val="decimal"/>
      <w:lvlText w:val="%3."/>
      <w:lvlJc w:val="left"/>
      <w:pPr>
        <w:ind w:left="2340" w:hanging="360"/>
      </w:pPr>
      <w:rPr>
        <w:b/>
        <w:bCs/>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71E23861"/>
    <w:multiLevelType w:val="hybridMultilevel"/>
    <w:tmpl w:val="E9A06238"/>
    <w:lvl w:ilvl="0" w:tplc="F9745898">
      <w:start w:val="1"/>
      <w:numFmt w:val="upperLetter"/>
      <w:lvlText w:val="%1."/>
      <w:lvlJc w:val="left"/>
      <w:pPr>
        <w:ind w:left="720" w:hanging="360"/>
      </w:pPr>
      <w:rPr>
        <w:rFonts w:hint="default"/>
      </w:rPr>
    </w:lvl>
    <w:lvl w:ilvl="1" w:tplc="FFFFFFFF">
      <w:start w:val="1"/>
      <w:numFmt w:val="upperLetter"/>
      <w:lvlText w:val="%2."/>
      <w:lvlJc w:val="right"/>
      <w:pPr>
        <w:ind w:left="1440" w:hanging="360"/>
      </w:pPr>
      <w:rPr>
        <w:rFonts w:hint="default"/>
      </w:rPr>
    </w:lvl>
    <w:lvl w:ilvl="2" w:tplc="FFFFFFFF">
      <w:start w:val="1"/>
      <w:numFmt w:val="decimal"/>
      <w:lvlText w:val="%3."/>
      <w:lvlJc w:val="left"/>
      <w:pPr>
        <w:ind w:left="2340" w:hanging="360"/>
      </w:pPr>
      <w:rPr>
        <w:b/>
        <w:bCs/>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73F66F9D"/>
    <w:multiLevelType w:val="hybridMultilevel"/>
    <w:tmpl w:val="5C8253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4D01AD6"/>
    <w:multiLevelType w:val="hybridMultilevel"/>
    <w:tmpl w:val="7F7405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E973F7F"/>
    <w:multiLevelType w:val="multilevel"/>
    <w:tmpl w:val="66DEE39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6" w15:restartNumberingAfterBreak="0">
    <w:nsid w:val="7F484BAA"/>
    <w:multiLevelType w:val="hybridMultilevel"/>
    <w:tmpl w:val="DE2E4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92152875">
    <w:abstractNumId w:val="18"/>
  </w:num>
  <w:num w:numId="2" w16cid:durableId="391856062">
    <w:abstractNumId w:val="2"/>
  </w:num>
  <w:num w:numId="3" w16cid:durableId="1473408733">
    <w:abstractNumId w:val="19"/>
  </w:num>
  <w:num w:numId="4" w16cid:durableId="2118524474">
    <w:abstractNumId w:val="14"/>
  </w:num>
  <w:num w:numId="5" w16cid:durableId="1545213638">
    <w:abstractNumId w:val="9"/>
  </w:num>
  <w:num w:numId="6" w16cid:durableId="1470896193">
    <w:abstractNumId w:val="7"/>
  </w:num>
  <w:num w:numId="7" w16cid:durableId="1351025747">
    <w:abstractNumId w:val="5"/>
  </w:num>
  <w:num w:numId="8" w16cid:durableId="1286540547">
    <w:abstractNumId w:val="16"/>
  </w:num>
  <w:num w:numId="9" w16cid:durableId="584608412">
    <w:abstractNumId w:val="10"/>
  </w:num>
  <w:num w:numId="10" w16cid:durableId="1903640820">
    <w:abstractNumId w:val="26"/>
  </w:num>
  <w:num w:numId="11" w16cid:durableId="224921313">
    <w:abstractNumId w:val="1"/>
  </w:num>
  <w:num w:numId="12" w16cid:durableId="1031956759">
    <w:abstractNumId w:val="20"/>
  </w:num>
  <w:num w:numId="13" w16cid:durableId="868294614">
    <w:abstractNumId w:val="6"/>
  </w:num>
  <w:num w:numId="14" w16cid:durableId="793715131">
    <w:abstractNumId w:val="12"/>
  </w:num>
  <w:num w:numId="15" w16cid:durableId="1472016623">
    <w:abstractNumId w:val="25"/>
  </w:num>
  <w:num w:numId="16" w16cid:durableId="1860727">
    <w:abstractNumId w:val="24"/>
  </w:num>
  <w:num w:numId="17" w16cid:durableId="722944229">
    <w:abstractNumId w:val="17"/>
  </w:num>
  <w:num w:numId="18" w16cid:durableId="1982297972">
    <w:abstractNumId w:val="23"/>
  </w:num>
  <w:num w:numId="19" w16cid:durableId="575894367">
    <w:abstractNumId w:val="13"/>
  </w:num>
  <w:num w:numId="20" w16cid:durableId="381254027">
    <w:abstractNumId w:val="3"/>
  </w:num>
  <w:num w:numId="21" w16cid:durableId="365984741">
    <w:abstractNumId w:val="8"/>
  </w:num>
  <w:num w:numId="22" w16cid:durableId="387842247">
    <w:abstractNumId w:val="22"/>
  </w:num>
  <w:num w:numId="23" w16cid:durableId="1897930195">
    <w:abstractNumId w:val="15"/>
  </w:num>
  <w:num w:numId="24" w16cid:durableId="1012149553">
    <w:abstractNumId w:val="11"/>
  </w:num>
  <w:num w:numId="25" w16cid:durableId="1867478760">
    <w:abstractNumId w:val="4"/>
  </w:num>
  <w:num w:numId="26" w16cid:durableId="1831285950">
    <w:abstractNumId w:val="0"/>
  </w:num>
  <w:num w:numId="27" w16cid:durableId="105442499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9C8"/>
    <w:rsid w:val="00010B3E"/>
    <w:rsid w:val="00024409"/>
    <w:rsid w:val="00025298"/>
    <w:rsid w:val="00032D02"/>
    <w:rsid w:val="000363F7"/>
    <w:rsid w:val="00065DFD"/>
    <w:rsid w:val="00077D73"/>
    <w:rsid w:val="000B018B"/>
    <w:rsid w:val="000B7235"/>
    <w:rsid w:val="000C10DE"/>
    <w:rsid w:val="000C6273"/>
    <w:rsid w:val="000F6068"/>
    <w:rsid w:val="00121231"/>
    <w:rsid w:val="00136B57"/>
    <w:rsid w:val="001436E4"/>
    <w:rsid w:val="001447E3"/>
    <w:rsid w:val="00153E97"/>
    <w:rsid w:val="00161868"/>
    <w:rsid w:val="001632CF"/>
    <w:rsid w:val="001920C0"/>
    <w:rsid w:val="0019759C"/>
    <w:rsid w:val="001A5DDF"/>
    <w:rsid w:val="001B3C01"/>
    <w:rsid w:val="001C78C4"/>
    <w:rsid w:val="001D598F"/>
    <w:rsid w:val="001E58FE"/>
    <w:rsid w:val="0021675F"/>
    <w:rsid w:val="00235CAE"/>
    <w:rsid w:val="00255CF6"/>
    <w:rsid w:val="00261F68"/>
    <w:rsid w:val="00283EAA"/>
    <w:rsid w:val="00297DBA"/>
    <w:rsid w:val="002A0416"/>
    <w:rsid w:val="002B32FD"/>
    <w:rsid w:val="00306A12"/>
    <w:rsid w:val="00322D62"/>
    <w:rsid w:val="003720FC"/>
    <w:rsid w:val="003822CD"/>
    <w:rsid w:val="003B33DF"/>
    <w:rsid w:val="003E278D"/>
    <w:rsid w:val="00402696"/>
    <w:rsid w:val="004039AC"/>
    <w:rsid w:val="0042235A"/>
    <w:rsid w:val="004344A1"/>
    <w:rsid w:val="004514F1"/>
    <w:rsid w:val="00451F73"/>
    <w:rsid w:val="0046321C"/>
    <w:rsid w:val="00473EB7"/>
    <w:rsid w:val="00496DFE"/>
    <w:rsid w:val="004C6F78"/>
    <w:rsid w:val="004E1322"/>
    <w:rsid w:val="004E4A15"/>
    <w:rsid w:val="004F7C8C"/>
    <w:rsid w:val="0052223D"/>
    <w:rsid w:val="005658CD"/>
    <w:rsid w:val="005860B4"/>
    <w:rsid w:val="00591562"/>
    <w:rsid w:val="005A29FE"/>
    <w:rsid w:val="005B4FF7"/>
    <w:rsid w:val="005C0A2F"/>
    <w:rsid w:val="005C48C3"/>
    <w:rsid w:val="005F07A7"/>
    <w:rsid w:val="00601F71"/>
    <w:rsid w:val="006157B0"/>
    <w:rsid w:val="00625C0A"/>
    <w:rsid w:val="006271F2"/>
    <w:rsid w:val="006324E0"/>
    <w:rsid w:val="00641DE8"/>
    <w:rsid w:val="00645703"/>
    <w:rsid w:val="00646726"/>
    <w:rsid w:val="00646D29"/>
    <w:rsid w:val="00647B88"/>
    <w:rsid w:val="006F349A"/>
    <w:rsid w:val="006F4676"/>
    <w:rsid w:val="0070713D"/>
    <w:rsid w:val="007100B5"/>
    <w:rsid w:val="0071136B"/>
    <w:rsid w:val="007162EA"/>
    <w:rsid w:val="007222E9"/>
    <w:rsid w:val="0072494C"/>
    <w:rsid w:val="00765CAF"/>
    <w:rsid w:val="00785B46"/>
    <w:rsid w:val="007E7298"/>
    <w:rsid w:val="007F548E"/>
    <w:rsid w:val="00835DDA"/>
    <w:rsid w:val="00840B34"/>
    <w:rsid w:val="00840BEF"/>
    <w:rsid w:val="00847AFB"/>
    <w:rsid w:val="008504C3"/>
    <w:rsid w:val="00863C68"/>
    <w:rsid w:val="008901C7"/>
    <w:rsid w:val="008A3182"/>
    <w:rsid w:val="008B051C"/>
    <w:rsid w:val="008C05DC"/>
    <w:rsid w:val="008C1CCC"/>
    <w:rsid w:val="008C304E"/>
    <w:rsid w:val="008E5CF6"/>
    <w:rsid w:val="008F35AE"/>
    <w:rsid w:val="009140AA"/>
    <w:rsid w:val="009219CA"/>
    <w:rsid w:val="0093460D"/>
    <w:rsid w:val="00940196"/>
    <w:rsid w:val="00943679"/>
    <w:rsid w:val="00944404"/>
    <w:rsid w:val="009567CE"/>
    <w:rsid w:val="00965689"/>
    <w:rsid w:val="0098353B"/>
    <w:rsid w:val="00987BD9"/>
    <w:rsid w:val="009B117D"/>
    <w:rsid w:val="009E6962"/>
    <w:rsid w:val="009F628E"/>
    <w:rsid w:val="009F6713"/>
    <w:rsid w:val="00A36008"/>
    <w:rsid w:val="00A508CF"/>
    <w:rsid w:val="00A76CA0"/>
    <w:rsid w:val="00AA3ECB"/>
    <w:rsid w:val="00AA76B2"/>
    <w:rsid w:val="00AB2048"/>
    <w:rsid w:val="00AC66C2"/>
    <w:rsid w:val="00AD1302"/>
    <w:rsid w:val="00AD2A28"/>
    <w:rsid w:val="00AD5E30"/>
    <w:rsid w:val="00AF0C5D"/>
    <w:rsid w:val="00B02C78"/>
    <w:rsid w:val="00B11E75"/>
    <w:rsid w:val="00B42327"/>
    <w:rsid w:val="00B93C4A"/>
    <w:rsid w:val="00BB2C2E"/>
    <w:rsid w:val="00BF1BB8"/>
    <w:rsid w:val="00BF2722"/>
    <w:rsid w:val="00BF4DB9"/>
    <w:rsid w:val="00C22794"/>
    <w:rsid w:val="00C27575"/>
    <w:rsid w:val="00C40D82"/>
    <w:rsid w:val="00C5624F"/>
    <w:rsid w:val="00C75676"/>
    <w:rsid w:val="00C81630"/>
    <w:rsid w:val="00C86180"/>
    <w:rsid w:val="00CB37AC"/>
    <w:rsid w:val="00CC3D28"/>
    <w:rsid w:val="00CC3E6E"/>
    <w:rsid w:val="00CC71BC"/>
    <w:rsid w:val="00CD1038"/>
    <w:rsid w:val="00CE19C8"/>
    <w:rsid w:val="00CE5CCE"/>
    <w:rsid w:val="00D008B7"/>
    <w:rsid w:val="00D00B64"/>
    <w:rsid w:val="00D127A4"/>
    <w:rsid w:val="00D16508"/>
    <w:rsid w:val="00D40A28"/>
    <w:rsid w:val="00D41102"/>
    <w:rsid w:val="00D41DF8"/>
    <w:rsid w:val="00D83699"/>
    <w:rsid w:val="00D84018"/>
    <w:rsid w:val="00DA1B83"/>
    <w:rsid w:val="00DA2F0A"/>
    <w:rsid w:val="00DC68AC"/>
    <w:rsid w:val="00DF6363"/>
    <w:rsid w:val="00E129F8"/>
    <w:rsid w:val="00E25EA0"/>
    <w:rsid w:val="00E26C8F"/>
    <w:rsid w:val="00E52B96"/>
    <w:rsid w:val="00E82FE9"/>
    <w:rsid w:val="00E95ACD"/>
    <w:rsid w:val="00EA5272"/>
    <w:rsid w:val="00EA6755"/>
    <w:rsid w:val="00EB31C6"/>
    <w:rsid w:val="00EB775B"/>
    <w:rsid w:val="00EB7D78"/>
    <w:rsid w:val="00EC23F1"/>
    <w:rsid w:val="00EE4B9B"/>
    <w:rsid w:val="00EF7976"/>
    <w:rsid w:val="00F1182C"/>
    <w:rsid w:val="00F40081"/>
    <w:rsid w:val="00F46329"/>
    <w:rsid w:val="00F47618"/>
    <w:rsid w:val="00F54A8A"/>
    <w:rsid w:val="00F61CBE"/>
    <w:rsid w:val="00F72399"/>
    <w:rsid w:val="00F7544D"/>
    <w:rsid w:val="00F84E47"/>
    <w:rsid w:val="00F9666D"/>
    <w:rsid w:val="00F96C96"/>
    <w:rsid w:val="00FC1194"/>
    <w:rsid w:val="00FD2F55"/>
    <w:rsid w:val="00FD71B1"/>
    <w:rsid w:val="00FF1C1B"/>
    <w:rsid w:val="00FF1D76"/>
    <w:rsid w:val="00FF405E"/>
    <w:rsid w:val="00FF7A9F"/>
    <w:rsid w:val="27B6A794"/>
    <w:rsid w:val="29F88B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E379AC"/>
  <w15:chartTrackingRefBased/>
  <w15:docId w15:val="{A8C74070-15FC-4BC3-A7F3-255B479F7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920C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920C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1920C0"/>
    <w:pPr>
      <w:keepNext/>
      <w:keepLines/>
      <w:numPr>
        <w:ilvl w:val="2"/>
        <w:numId w:val="2"/>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1920C0"/>
    <w:pPr>
      <w:keepNext/>
      <w:keepLines/>
      <w:numPr>
        <w:ilvl w:val="3"/>
        <w:numId w:val="2"/>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1920C0"/>
    <w:pPr>
      <w:keepNext/>
      <w:keepLines/>
      <w:numPr>
        <w:ilvl w:val="4"/>
        <w:numId w:val="2"/>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1920C0"/>
    <w:pPr>
      <w:keepNext/>
      <w:keepLines/>
      <w:numPr>
        <w:ilvl w:val="5"/>
        <w:numId w:val="2"/>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1920C0"/>
    <w:pPr>
      <w:keepNext/>
      <w:keepLines/>
      <w:numPr>
        <w:ilvl w:val="6"/>
        <w:numId w:val="2"/>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1920C0"/>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920C0"/>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6CA0"/>
    <w:pPr>
      <w:ind w:left="720"/>
      <w:contextualSpacing/>
    </w:pPr>
  </w:style>
  <w:style w:type="character" w:customStyle="1" w:styleId="Heading1Char">
    <w:name w:val="Heading 1 Char"/>
    <w:basedOn w:val="DefaultParagraphFont"/>
    <w:link w:val="Heading1"/>
    <w:uiPriority w:val="9"/>
    <w:rsid w:val="001920C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920C0"/>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1920C0"/>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1920C0"/>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1920C0"/>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1920C0"/>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1920C0"/>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1920C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1920C0"/>
    <w:rPr>
      <w:rFonts w:asciiTheme="majorHAnsi" w:eastAsiaTheme="majorEastAsia" w:hAnsiTheme="majorHAnsi" w:cstheme="majorBidi"/>
      <w:i/>
      <w:iCs/>
      <w:color w:val="272727" w:themeColor="text1" w:themeTint="D8"/>
      <w:sz w:val="21"/>
      <w:szCs w:val="21"/>
    </w:rPr>
  </w:style>
  <w:style w:type="character" w:customStyle="1" w:styleId="markedcontent">
    <w:name w:val="markedcontent"/>
    <w:basedOn w:val="DefaultParagraphFont"/>
    <w:rsid w:val="007E7298"/>
  </w:style>
  <w:style w:type="paragraph" w:styleId="Header">
    <w:name w:val="header"/>
    <w:basedOn w:val="Normal"/>
    <w:link w:val="HeaderChar"/>
    <w:uiPriority w:val="99"/>
    <w:unhideWhenUsed/>
    <w:rsid w:val="00A508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08CF"/>
  </w:style>
  <w:style w:type="paragraph" w:styleId="Footer">
    <w:name w:val="footer"/>
    <w:basedOn w:val="Normal"/>
    <w:link w:val="FooterChar"/>
    <w:uiPriority w:val="99"/>
    <w:unhideWhenUsed/>
    <w:rsid w:val="00A508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08CF"/>
  </w:style>
  <w:style w:type="character" w:styleId="Hyperlink">
    <w:name w:val="Hyperlink"/>
    <w:basedOn w:val="DefaultParagraphFont"/>
    <w:uiPriority w:val="99"/>
    <w:unhideWhenUsed/>
    <w:rsid w:val="00A508CF"/>
    <w:rPr>
      <w:color w:val="0563C1" w:themeColor="hyperlink"/>
      <w:u w:val="single"/>
    </w:rPr>
  </w:style>
  <w:style w:type="character" w:styleId="UnresolvedMention">
    <w:name w:val="Unresolved Mention"/>
    <w:basedOn w:val="DefaultParagraphFont"/>
    <w:uiPriority w:val="99"/>
    <w:semiHidden/>
    <w:unhideWhenUsed/>
    <w:rsid w:val="00A508CF"/>
    <w:rPr>
      <w:color w:val="605E5C"/>
      <w:shd w:val="clear" w:color="auto" w:fill="E1DFDD"/>
    </w:rPr>
  </w:style>
  <w:style w:type="character" w:styleId="CommentReference">
    <w:name w:val="annotation reference"/>
    <w:basedOn w:val="DefaultParagraphFont"/>
    <w:uiPriority w:val="99"/>
    <w:semiHidden/>
    <w:unhideWhenUsed/>
    <w:rsid w:val="00306A12"/>
    <w:rPr>
      <w:sz w:val="16"/>
      <w:szCs w:val="16"/>
    </w:rPr>
  </w:style>
  <w:style w:type="paragraph" w:styleId="CommentText">
    <w:name w:val="annotation text"/>
    <w:basedOn w:val="Normal"/>
    <w:link w:val="CommentTextChar"/>
    <w:uiPriority w:val="99"/>
    <w:unhideWhenUsed/>
    <w:rsid w:val="00306A12"/>
    <w:pPr>
      <w:spacing w:line="240" w:lineRule="auto"/>
    </w:pPr>
    <w:rPr>
      <w:sz w:val="20"/>
      <w:szCs w:val="20"/>
    </w:rPr>
  </w:style>
  <w:style w:type="character" w:customStyle="1" w:styleId="CommentTextChar">
    <w:name w:val="Comment Text Char"/>
    <w:basedOn w:val="DefaultParagraphFont"/>
    <w:link w:val="CommentText"/>
    <w:uiPriority w:val="99"/>
    <w:rsid w:val="00306A12"/>
    <w:rPr>
      <w:sz w:val="20"/>
      <w:szCs w:val="20"/>
    </w:rPr>
  </w:style>
  <w:style w:type="paragraph" w:styleId="CommentSubject">
    <w:name w:val="annotation subject"/>
    <w:basedOn w:val="CommentText"/>
    <w:next w:val="CommentText"/>
    <w:link w:val="CommentSubjectChar"/>
    <w:uiPriority w:val="99"/>
    <w:semiHidden/>
    <w:unhideWhenUsed/>
    <w:rsid w:val="00306A12"/>
    <w:rPr>
      <w:b/>
      <w:bCs/>
    </w:rPr>
  </w:style>
  <w:style w:type="character" w:customStyle="1" w:styleId="CommentSubjectChar">
    <w:name w:val="Comment Subject Char"/>
    <w:basedOn w:val="CommentTextChar"/>
    <w:link w:val="CommentSubject"/>
    <w:uiPriority w:val="99"/>
    <w:semiHidden/>
    <w:rsid w:val="00306A12"/>
    <w:rPr>
      <w:b/>
      <w:bCs/>
      <w:sz w:val="20"/>
      <w:szCs w:val="20"/>
    </w:rPr>
  </w:style>
  <w:style w:type="paragraph" w:styleId="Title">
    <w:name w:val="Title"/>
    <w:basedOn w:val="Normal"/>
    <w:next w:val="Normal"/>
    <w:link w:val="TitleChar"/>
    <w:uiPriority w:val="10"/>
    <w:qFormat/>
    <w:rsid w:val="00B42327"/>
    <w:pPr>
      <w:spacing w:after="240" w:line="240" w:lineRule="auto"/>
    </w:pPr>
    <w:rPr>
      <w:rFonts w:ascii="Arial" w:hAnsi="Arial" w:cs="Arial"/>
      <w:noProof/>
      <w:color w:val="FFFFFF" w:themeColor="background1"/>
      <w:kern w:val="0"/>
      <w:sz w:val="48"/>
      <w:szCs w:val="48"/>
      <w14:ligatures w14:val="none"/>
    </w:rPr>
  </w:style>
  <w:style w:type="character" w:customStyle="1" w:styleId="TitleChar">
    <w:name w:val="Title Char"/>
    <w:basedOn w:val="DefaultParagraphFont"/>
    <w:link w:val="Title"/>
    <w:uiPriority w:val="10"/>
    <w:rsid w:val="00B42327"/>
    <w:rPr>
      <w:rFonts w:ascii="Arial" w:hAnsi="Arial" w:cs="Arial"/>
      <w:noProof/>
      <w:color w:val="FFFFFF" w:themeColor="background1"/>
      <w:kern w:val="0"/>
      <w:sz w:val="48"/>
      <w:szCs w:val="48"/>
      <w14:ligatures w14:val="none"/>
    </w:rPr>
  </w:style>
  <w:style w:type="paragraph" w:styleId="Revision">
    <w:name w:val="Revision"/>
    <w:hidden/>
    <w:uiPriority w:val="99"/>
    <w:semiHidden/>
    <w:rsid w:val="004E1322"/>
    <w:pPr>
      <w:spacing w:after="0" w:line="240" w:lineRule="auto"/>
    </w:pPr>
  </w:style>
  <w:style w:type="paragraph" w:styleId="Subtitle">
    <w:name w:val="Subtitle"/>
    <w:basedOn w:val="Normal"/>
    <w:next w:val="Normal"/>
    <w:link w:val="SubtitleChar"/>
    <w:uiPriority w:val="11"/>
    <w:qFormat/>
    <w:rsid w:val="003822CD"/>
    <w:pPr>
      <w:spacing w:after="240" w:line="240" w:lineRule="auto"/>
    </w:pPr>
    <w:rPr>
      <w:rFonts w:ascii="Arial" w:hAnsi="Arial" w:cs="Arial"/>
      <w:noProof/>
      <w:color w:val="FFFFFF" w:themeColor="background1"/>
      <w:kern w:val="0"/>
      <w:sz w:val="24"/>
      <w:szCs w:val="24"/>
      <w14:ligatures w14:val="none"/>
    </w:rPr>
  </w:style>
  <w:style w:type="character" w:customStyle="1" w:styleId="SubtitleChar">
    <w:name w:val="Subtitle Char"/>
    <w:basedOn w:val="DefaultParagraphFont"/>
    <w:link w:val="Subtitle"/>
    <w:uiPriority w:val="11"/>
    <w:rsid w:val="003822CD"/>
    <w:rPr>
      <w:rFonts w:ascii="Arial" w:hAnsi="Arial" w:cs="Arial"/>
      <w:noProof/>
      <w:color w:val="FFFFFF" w:themeColor="background1"/>
      <w:kern w:val="0"/>
      <w:sz w:val="24"/>
      <w:szCs w:val="24"/>
      <w14:ligatures w14:val="none"/>
    </w:rPr>
  </w:style>
  <w:style w:type="paragraph" w:customStyle="1" w:styleId="Body-White">
    <w:name w:val="Body - White"/>
    <w:basedOn w:val="Normal"/>
    <w:qFormat/>
    <w:rsid w:val="003822CD"/>
    <w:pPr>
      <w:spacing w:after="240" w:line="240" w:lineRule="auto"/>
    </w:pPr>
    <w:rPr>
      <w:rFonts w:ascii="Arial" w:hAnsi="Arial" w:cs="Arial"/>
      <w:noProof/>
      <w:color w:val="FFFFFF" w:themeColor="background1"/>
      <w:kern w:val="0"/>
      <w:sz w:val="20"/>
      <w:szCs w:val="24"/>
      <w14:ligatures w14:val="none"/>
    </w:rPr>
  </w:style>
  <w:style w:type="paragraph" w:customStyle="1" w:styleId="BulletedList">
    <w:name w:val="Bulleted List"/>
    <w:basedOn w:val="Normal"/>
    <w:qFormat/>
    <w:rsid w:val="003822CD"/>
    <w:pPr>
      <w:tabs>
        <w:tab w:val="left" w:pos="270"/>
      </w:tabs>
      <w:suppressAutoHyphens/>
      <w:autoSpaceDE w:val="0"/>
      <w:autoSpaceDN w:val="0"/>
      <w:adjustRightInd w:val="0"/>
      <w:spacing w:after="240" w:line="288" w:lineRule="auto"/>
      <w:contextualSpacing/>
      <w:textAlignment w:val="center"/>
    </w:pPr>
    <w:rPr>
      <w:rFonts w:ascii="Arial" w:hAnsi="Arial" w:cs="Helvetica Neue"/>
      <w:color w:val="000000"/>
      <w:kern w:val="0"/>
      <w:sz w:val="20"/>
      <w:szCs w:val="20"/>
      <w:shd w:val="clear" w:color="auto" w:fill="FFFFFF"/>
      <w14:ligatures w14:val="none"/>
    </w:rPr>
  </w:style>
  <w:style w:type="paragraph" w:customStyle="1" w:styleId="Body">
    <w:name w:val="Body"/>
    <w:basedOn w:val="Normal"/>
    <w:uiPriority w:val="99"/>
    <w:rsid w:val="003822CD"/>
    <w:pPr>
      <w:tabs>
        <w:tab w:val="left" w:pos="270"/>
      </w:tabs>
      <w:suppressAutoHyphens/>
      <w:autoSpaceDE w:val="0"/>
      <w:autoSpaceDN w:val="0"/>
      <w:adjustRightInd w:val="0"/>
      <w:spacing w:after="270" w:line="248" w:lineRule="atLeast"/>
      <w:textAlignment w:val="center"/>
    </w:pPr>
    <w:rPr>
      <w:rFonts w:ascii="Arial" w:hAnsi="Arial" w:cs="Helvetica Neue"/>
      <w:color w:val="000000"/>
      <w:kern w:val="0"/>
      <w:sz w:val="20"/>
      <w:szCs w:val="20"/>
      <w14:ligatures w14:val="none"/>
    </w:rPr>
  </w:style>
  <w:style w:type="paragraph" w:styleId="NormalWeb">
    <w:name w:val="Normal (Web)"/>
    <w:basedOn w:val="Normal"/>
    <w:uiPriority w:val="99"/>
    <w:unhideWhenUsed/>
    <w:rsid w:val="009B117D"/>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5495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first5oc.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First5OC@cfcoc.ocgov.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First5OC@cfcoc.ocgov.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931AD2-23E5-4523-A2B3-8A4306BF2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3018</Words>
  <Characters>17205</Characters>
  <Application>Microsoft Office Word</Application>
  <DocSecurity>0</DocSecurity>
  <Lines>143</Lines>
  <Paragraphs>40</Paragraphs>
  <ScaleCrop>false</ScaleCrop>
  <Company/>
  <LinksUpToDate>false</LinksUpToDate>
  <CharactersWithSpaces>20183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Anila Neumeister</dc:creator>
  <cp:keywords/>
  <dc:description/>
  <cp:lastModifiedBy>Burke, Lisa</cp:lastModifiedBy>
  <cp:revision>21</cp:revision>
  <cp:lastPrinted>2023-04-30T20:07:00Z</cp:lastPrinted>
  <dcterms:created xsi:type="dcterms:W3CDTF">2023-07-07T16:21:00Z</dcterms:created>
  <dcterms:modified xsi:type="dcterms:W3CDTF">2023-08-17T15:59:00Z</dcterms:modified>
</cp:coreProperties>
</file>