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98F1" w14:textId="77777777" w:rsidR="000D5338" w:rsidRDefault="00793B40">
      <w:pPr>
        <w:pStyle w:val="BodyText"/>
        <w:rPr>
          <w:rFonts w:ascii="Times New Roman"/>
        </w:rPr>
      </w:pPr>
      <w:r>
        <w:pict w14:anchorId="2D70553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6.5pt;margin-top:47.45pt;width:74.8pt;height:26.25pt;z-index:-16002560;mso-position-horizontal-relative:page;mso-position-vertical-relative:page" filled="f" stroked="f">
            <v:textbox inset="0,0,0,0">
              <w:txbxContent>
                <w:p w14:paraId="4B7F5D29" w14:textId="77777777" w:rsidR="000D5338" w:rsidRDefault="00655F2D">
                  <w:pPr>
                    <w:spacing w:line="167" w:lineRule="exact"/>
                    <w:rPr>
                      <w:rFonts w:ascii="Sylfaen"/>
                      <w:sz w:val="16"/>
                    </w:rPr>
                  </w:pPr>
                  <w:r>
                    <w:rPr>
                      <w:rFonts w:ascii="Sylfaen"/>
                      <w:color w:val="A6A6A6"/>
                      <w:sz w:val="16"/>
                    </w:rPr>
                    <w:t>First</w:t>
                  </w:r>
                  <w:r>
                    <w:rPr>
                      <w:rFonts w:ascii="Sylfaen"/>
                      <w:color w:val="A6A6A6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Sylfaen"/>
                      <w:color w:val="A6A6A6"/>
                      <w:sz w:val="16"/>
                    </w:rPr>
                    <w:t>5</w:t>
                  </w:r>
                  <w:r>
                    <w:rPr>
                      <w:rFonts w:ascii="Sylfaen"/>
                      <w:color w:val="A6A6A6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Sylfaen"/>
                      <w:color w:val="A6A6A6"/>
                      <w:sz w:val="16"/>
                    </w:rPr>
                    <w:t>Orange</w:t>
                  </w:r>
                  <w:r>
                    <w:rPr>
                      <w:rFonts w:ascii="Sylfaen"/>
                      <w:color w:val="A6A6A6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Sylfaen"/>
                      <w:color w:val="A6A6A6"/>
                      <w:sz w:val="16"/>
                    </w:rPr>
                    <w:t>County</w:t>
                  </w:r>
                </w:p>
                <w:p w14:paraId="29A603E6" w14:textId="77777777" w:rsidR="000D5338" w:rsidRDefault="00655F2D">
                  <w:pPr>
                    <w:pStyle w:val="BodyText"/>
                    <w:spacing w:before="99" w:line="258" w:lineRule="exact"/>
                    <w:ind w:left="138"/>
                    <w:rPr>
                      <w:rFonts w:ascii="Sylfaen"/>
                    </w:rPr>
                  </w:pPr>
                  <w:r>
                    <w:rPr>
                      <w:rFonts w:ascii="Sylfaen"/>
                      <w:color w:val="004B87"/>
                      <w:spacing w:val="-1"/>
                    </w:rPr>
                    <w:t>REPORT</w:t>
                  </w:r>
                  <w:r>
                    <w:rPr>
                      <w:rFonts w:ascii="Sylfaen"/>
                      <w:color w:val="004B87"/>
                      <w:spacing w:val="-8"/>
                    </w:rPr>
                    <w:t xml:space="preserve"> </w:t>
                  </w:r>
                  <w:r>
                    <w:rPr>
                      <w:rFonts w:ascii="Sylfaen"/>
                      <w:color w:val="004B87"/>
                      <w:spacing w:val="-1"/>
                    </w:rPr>
                    <w:t>TITLE</w:t>
                  </w:r>
                </w:p>
              </w:txbxContent>
            </v:textbox>
            <w10:wrap anchorx="page" anchory="page"/>
          </v:shape>
        </w:pict>
      </w:r>
      <w:r>
        <w:pict w14:anchorId="268B1B2D">
          <v:group id="_x0000_s1030" style="position:absolute;margin-left:18.6pt;margin-top:17.3pt;width:577.2pt;height:755.55pt;z-index:-16002048;mso-position-horizontal-relative:page;mso-position-vertical-relative:page" coordorigin="372,346" coordsize="11544,15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42;top:624;width:2632;height:1072">
              <v:imagedata r:id="rId7" o:title=""/>
            </v:shape>
            <v:rect id="_x0000_s1036" style="position:absolute;left:372;top:348;width:11520;height:15108" fillcolor="#4298b5" stroked="f"/>
            <v:shape id="_x0000_s1035" type="#_x0000_t75" style="position:absolute;left:9390;top:345;width:2526;height:2520">
              <v:imagedata r:id="rId8" o:title=""/>
            </v:shape>
            <v:shape id="_x0000_s1034" type="#_x0000_t75" style="position:absolute;left:2895;top:12930;width:2524;height:2520">
              <v:imagedata r:id="rId9" o:title=""/>
            </v:shape>
            <v:shape id="_x0000_s1033" type="#_x0000_t75" style="position:absolute;left:375;top:10410;width:2524;height:2520">
              <v:imagedata r:id="rId10" o:title=""/>
            </v:shape>
            <v:line id="_x0000_s1032" style="position:absolute" from="1734,7628" to="2459,7628" strokecolor="#fcd757" strokeweight="4pt"/>
            <v:shape id="_x0000_s1031" type="#_x0000_t75" style="position:absolute;left:936;top:1060;width:4311;height:1796">
              <v:imagedata r:id="rId11" o:title=""/>
            </v:shape>
            <w10:wrap anchorx="page" anchory="page"/>
          </v:group>
        </w:pict>
      </w:r>
    </w:p>
    <w:p w14:paraId="672A6659" w14:textId="77777777" w:rsidR="000D5338" w:rsidRDefault="000D5338">
      <w:pPr>
        <w:pStyle w:val="BodyText"/>
        <w:rPr>
          <w:rFonts w:ascii="Times New Roman"/>
        </w:rPr>
      </w:pPr>
    </w:p>
    <w:p w14:paraId="0A37501D" w14:textId="77777777" w:rsidR="000D5338" w:rsidRDefault="000D5338">
      <w:pPr>
        <w:pStyle w:val="BodyText"/>
        <w:rPr>
          <w:rFonts w:ascii="Times New Roman"/>
        </w:rPr>
      </w:pPr>
    </w:p>
    <w:p w14:paraId="5DAB6C7B" w14:textId="77777777" w:rsidR="000D5338" w:rsidRDefault="000D5338">
      <w:pPr>
        <w:pStyle w:val="BodyText"/>
        <w:rPr>
          <w:rFonts w:ascii="Times New Roman"/>
        </w:rPr>
      </w:pPr>
    </w:p>
    <w:p w14:paraId="02EB378F" w14:textId="77777777" w:rsidR="000D5338" w:rsidRDefault="000D5338">
      <w:pPr>
        <w:pStyle w:val="BodyText"/>
        <w:rPr>
          <w:rFonts w:ascii="Times New Roman"/>
        </w:rPr>
      </w:pPr>
    </w:p>
    <w:p w14:paraId="6A05A809" w14:textId="77777777" w:rsidR="000D5338" w:rsidRDefault="000D5338">
      <w:pPr>
        <w:pStyle w:val="BodyText"/>
        <w:rPr>
          <w:rFonts w:ascii="Times New Roman"/>
        </w:rPr>
      </w:pPr>
    </w:p>
    <w:p w14:paraId="5A39BBE3" w14:textId="77777777" w:rsidR="000D5338" w:rsidRDefault="000D5338">
      <w:pPr>
        <w:pStyle w:val="BodyText"/>
        <w:rPr>
          <w:rFonts w:ascii="Times New Roman"/>
        </w:rPr>
      </w:pPr>
    </w:p>
    <w:p w14:paraId="41C8F396" w14:textId="77777777" w:rsidR="000D5338" w:rsidRDefault="000D5338">
      <w:pPr>
        <w:pStyle w:val="BodyText"/>
        <w:rPr>
          <w:rFonts w:ascii="Times New Roman"/>
        </w:rPr>
      </w:pPr>
    </w:p>
    <w:p w14:paraId="72A3D3EC" w14:textId="77777777" w:rsidR="000D5338" w:rsidRDefault="000D5338">
      <w:pPr>
        <w:pStyle w:val="BodyText"/>
        <w:rPr>
          <w:rFonts w:ascii="Times New Roman"/>
        </w:rPr>
      </w:pPr>
    </w:p>
    <w:p w14:paraId="0D0B940D" w14:textId="77777777" w:rsidR="000D5338" w:rsidRDefault="000D5338">
      <w:pPr>
        <w:pStyle w:val="BodyText"/>
        <w:rPr>
          <w:rFonts w:ascii="Times New Roman"/>
        </w:rPr>
      </w:pPr>
    </w:p>
    <w:p w14:paraId="0E27B00A" w14:textId="77777777" w:rsidR="000D5338" w:rsidRDefault="000D5338">
      <w:pPr>
        <w:pStyle w:val="BodyText"/>
        <w:rPr>
          <w:rFonts w:ascii="Times New Roman"/>
        </w:rPr>
      </w:pPr>
    </w:p>
    <w:p w14:paraId="60061E4C" w14:textId="77777777" w:rsidR="000D5338" w:rsidRDefault="000D5338">
      <w:pPr>
        <w:pStyle w:val="BodyText"/>
        <w:rPr>
          <w:rFonts w:ascii="Times New Roman"/>
        </w:rPr>
      </w:pPr>
    </w:p>
    <w:p w14:paraId="44EAFD9C" w14:textId="77777777" w:rsidR="000D5338" w:rsidRDefault="000D5338">
      <w:pPr>
        <w:pStyle w:val="BodyText"/>
        <w:rPr>
          <w:rFonts w:ascii="Times New Roman"/>
        </w:rPr>
      </w:pPr>
    </w:p>
    <w:p w14:paraId="4B94D5A5" w14:textId="77777777" w:rsidR="000D5338" w:rsidRDefault="000D5338">
      <w:pPr>
        <w:pStyle w:val="BodyText"/>
        <w:rPr>
          <w:rFonts w:ascii="Times New Roman"/>
        </w:rPr>
      </w:pPr>
    </w:p>
    <w:p w14:paraId="3DEEC669" w14:textId="77777777" w:rsidR="000D5338" w:rsidRDefault="000D5338">
      <w:pPr>
        <w:pStyle w:val="BodyText"/>
        <w:rPr>
          <w:rFonts w:ascii="Times New Roman"/>
        </w:rPr>
      </w:pPr>
    </w:p>
    <w:p w14:paraId="3656B9AB" w14:textId="77777777" w:rsidR="000D5338" w:rsidRDefault="000D5338">
      <w:pPr>
        <w:pStyle w:val="BodyText"/>
        <w:rPr>
          <w:rFonts w:ascii="Times New Roman"/>
        </w:rPr>
      </w:pPr>
    </w:p>
    <w:p w14:paraId="45FB0818" w14:textId="77777777" w:rsidR="000D5338" w:rsidRDefault="000D5338">
      <w:pPr>
        <w:pStyle w:val="BodyText"/>
        <w:rPr>
          <w:rFonts w:ascii="Times New Roman"/>
        </w:rPr>
      </w:pPr>
    </w:p>
    <w:p w14:paraId="049F31CB" w14:textId="77777777" w:rsidR="000D5338" w:rsidRDefault="000D5338">
      <w:pPr>
        <w:pStyle w:val="BodyText"/>
        <w:rPr>
          <w:rFonts w:ascii="Times New Roman"/>
        </w:rPr>
      </w:pPr>
    </w:p>
    <w:p w14:paraId="53128261" w14:textId="77777777" w:rsidR="000D5338" w:rsidRDefault="000D5338">
      <w:pPr>
        <w:pStyle w:val="BodyText"/>
        <w:rPr>
          <w:rFonts w:ascii="Times New Roman"/>
        </w:rPr>
      </w:pPr>
    </w:p>
    <w:p w14:paraId="62486C05" w14:textId="77777777" w:rsidR="000D5338" w:rsidRDefault="000D5338">
      <w:pPr>
        <w:pStyle w:val="BodyText"/>
        <w:spacing w:before="5"/>
        <w:rPr>
          <w:rFonts w:ascii="Times New Roman"/>
          <w:sz w:val="21"/>
        </w:rPr>
      </w:pPr>
    </w:p>
    <w:p w14:paraId="09B8515C" w14:textId="77777777" w:rsidR="000D5338" w:rsidRDefault="00655F2D">
      <w:pPr>
        <w:pStyle w:val="Title"/>
      </w:pPr>
      <w:r>
        <w:rPr>
          <w:color w:val="FFFFFF"/>
        </w:rPr>
        <w:t>Request for Qualifications for</w:t>
      </w:r>
      <w:r>
        <w:rPr>
          <w:color w:val="FFFFFF"/>
          <w:spacing w:val="-131"/>
        </w:rPr>
        <w:t xml:space="preserve"> </w:t>
      </w:r>
      <w:r>
        <w:rPr>
          <w:color w:val="FFFFFF"/>
        </w:rPr>
        <w:t>Consultant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Services</w:t>
      </w:r>
    </w:p>
    <w:p w14:paraId="4101652C" w14:textId="77777777" w:rsidR="000D5338" w:rsidRDefault="000D5338">
      <w:pPr>
        <w:pStyle w:val="BodyText"/>
      </w:pPr>
    </w:p>
    <w:p w14:paraId="4B99056E" w14:textId="77777777" w:rsidR="000D5338" w:rsidRDefault="000D5338">
      <w:pPr>
        <w:pStyle w:val="BodyText"/>
      </w:pPr>
    </w:p>
    <w:p w14:paraId="1299C43A" w14:textId="77777777" w:rsidR="000D5338" w:rsidRDefault="000D5338">
      <w:pPr>
        <w:pStyle w:val="BodyText"/>
        <w:spacing w:before="5"/>
        <w:rPr>
          <w:sz w:val="16"/>
        </w:rPr>
      </w:pPr>
    </w:p>
    <w:p w14:paraId="0CA7A05D" w14:textId="77777777" w:rsidR="000D5338" w:rsidRDefault="00655F2D">
      <w:pPr>
        <w:spacing w:before="92"/>
        <w:ind w:left="848"/>
        <w:rPr>
          <w:sz w:val="24"/>
        </w:rPr>
      </w:pPr>
      <w:r>
        <w:rPr>
          <w:color w:val="FFFFFF"/>
          <w:sz w:val="24"/>
        </w:rPr>
        <w:t>First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5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Orange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County</w:t>
      </w:r>
    </w:p>
    <w:p w14:paraId="4DDBEF00" w14:textId="77777777" w:rsidR="000D5338" w:rsidRDefault="000D5338">
      <w:pPr>
        <w:pStyle w:val="BodyText"/>
      </w:pPr>
    </w:p>
    <w:p w14:paraId="3461D779" w14:textId="77777777" w:rsidR="000D5338" w:rsidRDefault="000D5338">
      <w:pPr>
        <w:pStyle w:val="BodyText"/>
      </w:pPr>
    </w:p>
    <w:p w14:paraId="3CF2D8B6" w14:textId="77777777" w:rsidR="000D5338" w:rsidRDefault="000D5338">
      <w:pPr>
        <w:pStyle w:val="BodyText"/>
      </w:pPr>
    </w:p>
    <w:p w14:paraId="0FB78278" w14:textId="77777777" w:rsidR="000D5338" w:rsidRDefault="000D5338">
      <w:pPr>
        <w:pStyle w:val="BodyText"/>
      </w:pPr>
    </w:p>
    <w:p w14:paraId="1FC39945" w14:textId="77777777" w:rsidR="000D5338" w:rsidRDefault="000D5338">
      <w:pPr>
        <w:pStyle w:val="BodyText"/>
      </w:pPr>
    </w:p>
    <w:p w14:paraId="0562CB0E" w14:textId="77777777" w:rsidR="000D5338" w:rsidRDefault="000D5338">
      <w:pPr>
        <w:pStyle w:val="BodyText"/>
      </w:pPr>
    </w:p>
    <w:p w14:paraId="34CE0A41" w14:textId="77777777" w:rsidR="000D5338" w:rsidRDefault="000D5338">
      <w:pPr>
        <w:pStyle w:val="BodyText"/>
      </w:pPr>
    </w:p>
    <w:p w14:paraId="62EBF3C5" w14:textId="77777777" w:rsidR="000D5338" w:rsidRDefault="000D5338">
      <w:pPr>
        <w:pStyle w:val="BodyText"/>
      </w:pPr>
    </w:p>
    <w:p w14:paraId="6D98A12B" w14:textId="77777777" w:rsidR="000D5338" w:rsidRDefault="000D5338">
      <w:pPr>
        <w:pStyle w:val="BodyText"/>
      </w:pPr>
    </w:p>
    <w:p w14:paraId="2946DB82" w14:textId="77777777" w:rsidR="000D5338" w:rsidRDefault="000D5338">
      <w:pPr>
        <w:pStyle w:val="BodyText"/>
      </w:pPr>
    </w:p>
    <w:p w14:paraId="5997CC1D" w14:textId="77777777" w:rsidR="000D5338" w:rsidRDefault="000D5338">
      <w:pPr>
        <w:pStyle w:val="BodyText"/>
      </w:pPr>
    </w:p>
    <w:p w14:paraId="110FFD37" w14:textId="77777777" w:rsidR="000D5338" w:rsidRDefault="000D5338">
      <w:pPr>
        <w:pStyle w:val="BodyText"/>
      </w:pPr>
    </w:p>
    <w:p w14:paraId="6B699379" w14:textId="77777777" w:rsidR="000D5338" w:rsidRDefault="000D5338">
      <w:pPr>
        <w:pStyle w:val="BodyText"/>
      </w:pPr>
    </w:p>
    <w:p w14:paraId="3FE9F23F" w14:textId="77777777" w:rsidR="000D5338" w:rsidRDefault="000D5338">
      <w:pPr>
        <w:pStyle w:val="BodyText"/>
      </w:pPr>
    </w:p>
    <w:p w14:paraId="1F72F646" w14:textId="77777777" w:rsidR="000D5338" w:rsidRDefault="000D5338">
      <w:pPr>
        <w:pStyle w:val="BodyText"/>
      </w:pPr>
    </w:p>
    <w:p w14:paraId="08CE6F91" w14:textId="77777777" w:rsidR="000D5338" w:rsidRDefault="000D5338">
      <w:pPr>
        <w:pStyle w:val="BodyText"/>
      </w:pPr>
    </w:p>
    <w:p w14:paraId="61CDCEAD" w14:textId="77777777" w:rsidR="000D5338" w:rsidRDefault="000D5338">
      <w:pPr>
        <w:pStyle w:val="BodyText"/>
      </w:pPr>
    </w:p>
    <w:p w14:paraId="6BB9E253" w14:textId="77777777" w:rsidR="000D5338" w:rsidRDefault="000D5338">
      <w:pPr>
        <w:pStyle w:val="BodyText"/>
      </w:pPr>
    </w:p>
    <w:p w14:paraId="23DE523C" w14:textId="77777777" w:rsidR="000D5338" w:rsidRDefault="000D5338">
      <w:pPr>
        <w:pStyle w:val="BodyText"/>
      </w:pPr>
    </w:p>
    <w:p w14:paraId="52E56223" w14:textId="77777777" w:rsidR="000D5338" w:rsidRDefault="000D5338">
      <w:pPr>
        <w:pStyle w:val="BodyText"/>
        <w:spacing w:before="10"/>
        <w:rPr>
          <w:sz w:val="28"/>
        </w:rPr>
      </w:pPr>
    </w:p>
    <w:p w14:paraId="57EBB675" w14:textId="2A551624" w:rsidR="000D5338" w:rsidRDefault="00655F2D">
      <w:pPr>
        <w:pStyle w:val="BodyText"/>
        <w:spacing w:before="94"/>
        <w:ind w:right="1783"/>
        <w:jc w:val="right"/>
      </w:pPr>
      <w:r>
        <w:rPr>
          <w:color w:val="FFFFFF"/>
        </w:rPr>
        <w:t>February 2</w:t>
      </w:r>
      <w:r w:rsidR="00D27463">
        <w:rPr>
          <w:color w:val="FFFFFF"/>
        </w:rPr>
        <w:t>0</w:t>
      </w:r>
      <w:r>
        <w:rPr>
          <w:color w:val="FFFFFF"/>
        </w:rPr>
        <w:t>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202</w:t>
      </w:r>
      <w:r w:rsidR="00D27463">
        <w:rPr>
          <w:color w:val="FFFFFF"/>
        </w:rPr>
        <w:t>4</w:t>
      </w:r>
    </w:p>
    <w:p w14:paraId="07547A01" w14:textId="77777777" w:rsidR="000D5338" w:rsidRDefault="000D5338">
      <w:pPr>
        <w:jc w:val="right"/>
        <w:sectPr w:rsidR="000D53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500" w:right="740" w:bottom="280" w:left="800" w:header="720" w:footer="720" w:gutter="0"/>
          <w:cols w:space="720"/>
        </w:sectPr>
      </w:pPr>
    </w:p>
    <w:tbl>
      <w:tblPr>
        <w:tblW w:w="0" w:type="auto"/>
        <w:tblInd w:w="3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8100"/>
      </w:tblGrid>
      <w:tr w:rsidR="000D5338" w14:paraId="1EB65F2A" w14:textId="77777777" w:rsidTr="68731789">
        <w:trPr>
          <w:trHeight w:val="1380"/>
        </w:trPr>
        <w:tc>
          <w:tcPr>
            <w:tcW w:w="2161" w:type="dxa"/>
          </w:tcPr>
          <w:p w14:paraId="5043CB0F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41731E4F" w14:textId="77777777" w:rsidR="000D5338" w:rsidRDefault="00655F2D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z w:val="16"/>
              </w:rPr>
              <w:t>UMMARY</w:t>
            </w:r>
          </w:p>
        </w:tc>
        <w:tc>
          <w:tcPr>
            <w:tcW w:w="8100" w:type="dxa"/>
          </w:tcPr>
          <w:p w14:paraId="5441E97F" w14:textId="77777777" w:rsidR="000D5338" w:rsidRDefault="00655F2D" w:rsidP="201CC221">
            <w:pPr>
              <w:pStyle w:val="TableParagraph"/>
              <w:spacing w:before="1"/>
              <w:ind w:left="96" w:right="90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First 5 Orange County, The Children and Families Commission is seeking qualified</w:t>
            </w:r>
            <w:r w:rsidRPr="201CC221">
              <w:rPr>
                <w:spacing w:val="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individuals and/or firms with demonstrated leadership and experience for project</w:t>
            </w:r>
            <w:r w:rsidRPr="201CC221">
              <w:rPr>
                <w:spacing w:val="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management, evaluation, operational support, and on-call special project services (see</w:t>
            </w:r>
            <w:r w:rsidRPr="201CC221">
              <w:rPr>
                <w:spacing w:val="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Attachment 1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 xml:space="preserve">).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Applicants who submitted a response to a prior Request for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1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Qualifications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(RFQ)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i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n 2022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and/or 2023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need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2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NOT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2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resubmit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as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2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those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applicants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are current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4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and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active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4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on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the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list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4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of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qualified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pacing w:val="-4"/>
                <w:sz w:val="20"/>
                <w:szCs w:val="20"/>
              </w:rPr>
              <w:t xml:space="preserve"> </w:t>
            </w:r>
            <w:r w:rsidRPr="37A11CD9">
              <w:rPr>
                <w:rFonts w:ascii="Arial"/>
                <w:b/>
                <w:bCs/>
                <w:i/>
                <w:iCs/>
                <w:color w:val="C00000"/>
                <w:sz w:val="20"/>
                <w:szCs w:val="20"/>
              </w:rPr>
              <w:t>consultants</w:t>
            </w:r>
            <w:r w:rsidRPr="201CC221">
              <w:rPr>
                <w:color w:val="C00000"/>
                <w:sz w:val="20"/>
                <w:szCs w:val="20"/>
              </w:rPr>
              <w:t>.</w:t>
            </w:r>
          </w:p>
        </w:tc>
      </w:tr>
      <w:tr w:rsidR="000D5338" w14:paraId="3125957D" w14:textId="77777777" w:rsidTr="68731789">
        <w:trPr>
          <w:trHeight w:val="3070"/>
        </w:trPr>
        <w:tc>
          <w:tcPr>
            <w:tcW w:w="2161" w:type="dxa"/>
          </w:tcPr>
          <w:p w14:paraId="07459315" w14:textId="77777777" w:rsidR="000D5338" w:rsidRDefault="000D5338">
            <w:pPr>
              <w:pStyle w:val="TableParagraph"/>
              <w:rPr>
                <w:sz w:val="18"/>
              </w:rPr>
            </w:pPr>
          </w:p>
          <w:p w14:paraId="6537F28F" w14:textId="77777777" w:rsidR="000D5338" w:rsidRDefault="000D5338">
            <w:pPr>
              <w:pStyle w:val="TableParagraph"/>
              <w:spacing w:before="7"/>
              <w:rPr>
                <w:sz w:val="16"/>
              </w:rPr>
            </w:pPr>
          </w:p>
          <w:p w14:paraId="142F42E6" w14:textId="77777777" w:rsidR="000D5338" w:rsidRDefault="00655F2D">
            <w:pPr>
              <w:pStyle w:val="TableParagraph"/>
              <w:spacing w:before="1" w:line="300" w:lineRule="auto"/>
              <w:ind w:left="136" w:right="5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SUBJECT MATTER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EXPERTISE</w:t>
            </w:r>
          </w:p>
        </w:tc>
        <w:tc>
          <w:tcPr>
            <w:tcW w:w="8100" w:type="dxa"/>
          </w:tcPr>
          <w:p w14:paraId="6DFB9E20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5E13BF66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6BAF586C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Safe,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Nurturing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14:paraId="68189E88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Neighborhoods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  <w:p w14:paraId="0E84FA3D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Equitable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14:paraId="5B184C22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14:paraId="6FBDF940" w14:textId="77777777" w:rsidR="000D5338" w:rsidRDefault="00655F2D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0FD428D7" w14:textId="77777777" w:rsidR="000D5338" w:rsidRDefault="00655F2D">
            <w:pPr>
              <w:pStyle w:val="TableParagraph"/>
              <w:numPr>
                <w:ilvl w:val="1"/>
                <w:numId w:val="16"/>
              </w:numPr>
              <w:tabs>
                <w:tab w:val="left" w:pos="953"/>
              </w:tabs>
              <w:spacing w:line="238" w:lineRule="exact"/>
              <w:rPr>
                <w:sz w:val="20"/>
              </w:rPr>
            </w:pPr>
            <w:r w:rsidRPr="4CC7A9F0">
              <w:rPr>
                <w:sz w:val="20"/>
                <w:szCs w:val="20"/>
              </w:rPr>
              <w:t>Project</w:t>
            </w:r>
            <w:r w:rsidRPr="4CC7A9F0">
              <w:rPr>
                <w:spacing w:val="-7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Management</w:t>
            </w:r>
          </w:p>
          <w:p w14:paraId="7BEE46E7" w14:textId="77777777" w:rsidR="000D5338" w:rsidRDefault="00655F2D">
            <w:pPr>
              <w:pStyle w:val="TableParagraph"/>
              <w:numPr>
                <w:ilvl w:val="1"/>
                <w:numId w:val="16"/>
              </w:numPr>
              <w:tabs>
                <w:tab w:val="left" w:pos="953"/>
              </w:tabs>
              <w:spacing w:line="230" w:lineRule="exact"/>
              <w:rPr>
                <w:sz w:val="20"/>
              </w:rPr>
            </w:pPr>
            <w:r w:rsidRPr="4CC7A9F0">
              <w:rPr>
                <w:sz w:val="20"/>
                <w:szCs w:val="20"/>
              </w:rPr>
              <w:t>Strategic</w:t>
            </w:r>
            <w:r w:rsidRPr="4CC7A9F0">
              <w:rPr>
                <w:spacing w:val="-4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Communications</w:t>
            </w:r>
          </w:p>
          <w:p w14:paraId="5FB9DFE1" w14:textId="77777777" w:rsidR="000D5338" w:rsidRDefault="00655F2D">
            <w:pPr>
              <w:pStyle w:val="TableParagraph"/>
              <w:numPr>
                <w:ilvl w:val="1"/>
                <w:numId w:val="16"/>
              </w:numPr>
              <w:tabs>
                <w:tab w:val="left" w:pos="953"/>
              </w:tabs>
              <w:spacing w:line="230" w:lineRule="exact"/>
              <w:rPr>
                <w:sz w:val="20"/>
              </w:rPr>
            </w:pPr>
            <w:r w:rsidRPr="4CC7A9F0">
              <w:rPr>
                <w:sz w:val="20"/>
                <w:szCs w:val="20"/>
              </w:rPr>
              <w:t>Contract</w:t>
            </w:r>
            <w:r w:rsidRPr="4CC7A9F0">
              <w:rPr>
                <w:spacing w:val="-5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Compliance</w:t>
            </w:r>
            <w:r w:rsidRPr="4CC7A9F0">
              <w:rPr>
                <w:spacing w:val="-5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&amp;</w:t>
            </w:r>
            <w:r w:rsidRPr="4CC7A9F0">
              <w:rPr>
                <w:spacing w:val="-5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Audit</w:t>
            </w:r>
          </w:p>
          <w:p w14:paraId="530353CC" w14:textId="77777777" w:rsidR="000D5338" w:rsidRDefault="00655F2D">
            <w:pPr>
              <w:pStyle w:val="TableParagraph"/>
              <w:numPr>
                <w:ilvl w:val="1"/>
                <w:numId w:val="16"/>
              </w:numPr>
              <w:tabs>
                <w:tab w:val="left" w:pos="953"/>
              </w:tabs>
              <w:spacing w:line="230" w:lineRule="exact"/>
              <w:rPr>
                <w:sz w:val="20"/>
              </w:rPr>
            </w:pPr>
            <w:r w:rsidRPr="4CC7A9F0">
              <w:rPr>
                <w:sz w:val="20"/>
                <w:szCs w:val="20"/>
              </w:rPr>
              <w:t>Organizational</w:t>
            </w:r>
            <w:r w:rsidRPr="4CC7A9F0">
              <w:rPr>
                <w:spacing w:val="-9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and</w:t>
            </w:r>
            <w:r w:rsidRPr="4CC7A9F0">
              <w:rPr>
                <w:spacing w:val="-8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Professional</w:t>
            </w:r>
            <w:r w:rsidRPr="4CC7A9F0">
              <w:rPr>
                <w:spacing w:val="-8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Development</w:t>
            </w:r>
          </w:p>
          <w:p w14:paraId="49455712" w14:textId="77777777" w:rsidR="000D5338" w:rsidRDefault="00655F2D">
            <w:pPr>
              <w:pStyle w:val="TableParagraph"/>
              <w:numPr>
                <w:ilvl w:val="1"/>
                <w:numId w:val="16"/>
              </w:numPr>
              <w:tabs>
                <w:tab w:val="left" w:pos="953"/>
              </w:tabs>
              <w:spacing w:line="239" w:lineRule="exact"/>
              <w:rPr>
                <w:sz w:val="20"/>
              </w:rPr>
            </w:pPr>
            <w:r w:rsidRPr="4CC7A9F0">
              <w:rPr>
                <w:sz w:val="20"/>
                <w:szCs w:val="20"/>
              </w:rPr>
              <w:t>Language</w:t>
            </w:r>
            <w:r w:rsidRPr="4CC7A9F0">
              <w:rPr>
                <w:spacing w:val="-2"/>
                <w:sz w:val="20"/>
                <w:szCs w:val="20"/>
              </w:rPr>
              <w:t xml:space="preserve"> </w:t>
            </w:r>
            <w:r w:rsidRPr="4CC7A9F0">
              <w:rPr>
                <w:sz w:val="20"/>
                <w:szCs w:val="20"/>
              </w:rPr>
              <w:t>Translation</w:t>
            </w:r>
          </w:p>
        </w:tc>
      </w:tr>
      <w:tr w:rsidR="000D5338" w14:paraId="1DC6BFA2" w14:textId="77777777" w:rsidTr="68731789">
        <w:trPr>
          <w:trHeight w:val="2137"/>
        </w:trPr>
        <w:tc>
          <w:tcPr>
            <w:tcW w:w="2161" w:type="dxa"/>
          </w:tcPr>
          <w:p w14:paraId="70DF9E56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74A8C935" w14:textId="77777777" w:rsidR="000D5338" w:rsidRDefault="00655F2D">
            <w:pPr>
              <w:pStyle w:val="TableParagraph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K</w:t>
            </w:r>
            <w:r>
              <w:rPr>
                <w:rFonts w:ascii="Arial"/>
                <w:b/>
                <w:sz w:val="16"/>
              </w:rPr>
              <w:t>EY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16"/>
              </w:rPr>
              <w:t>ATES</w:t>
            </w:r>
          </w:p>
        </w:tc>
        <w:tc>
          <w:tcPr>
            <w:tcW w:w="8100" w:type="dxa"/>
          </w:tcPr>
          <w:p w14:paraId="44E871BC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6AAFA1F2" w14:textId="77777777" w:rsidR="000D5338" w:rsidRDefault="00655F2D" w:rsidP="201CC221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375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Request for Qualifications (RFQ) and instructions for submittal will be available on</w:t>
            </w:r>
            <w:r w:rsidRPr="201CC221">
              <w:rPr>
                <w:spacing w:val="-54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First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5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Orange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County’s website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–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February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20,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2024</w:t>
            </w:r>
          </w:p>
          <w:p w14:paraId="15E6A28B" w14:textId="77777777" w:rsidR="000D5338" w:rsidRDefault="00655F2D" w:rsidP="201CC221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line="243" w:lineRule="exact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Final</w:t>
            </w:r>
            <w:r w:rsidRPr="201CC221">
              <w:rPr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date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to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submit</w:t>
            </w:r>
            <w:r w:rsidRPr="201CC221">
              <w:rPr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questions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on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the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RFQ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–</w:t>
            </w:r>
            <w:r w:rsidRPr="201CC221">
              <w:rPr>
                <w:spacing w:val="-3"/>
                <w:sz w:val="20"/>
                <w:szCs w:val="20"/>
              </w:rPr>
              <w:t xml:space="preserve"> February 28</w:t>
            </w:r>
            <w:r w:rsidRPr="201CC221">
              <w:rPr>
                <w:sz w:val="20"/>
                <w:szCs w:val="20"/>
              </w:rPr>
              <w:t>,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2024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by</w:t>
            </w:r>
            <w:r w:rsidRPr="201CC221">
              <w:rPr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3:00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pm</w:t>
            </w:r>
          </w:p>
          <w:p w14:paraId="1B4785EB" w14:textId="77777777" w:rsidR="000D5338" w:rsidRDefault="00655F2D" w:rsidP="201CC221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before="1" w:line="237" w:lineRule="auto"/>
              <w:ind w:right="107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Responses to RFQ questions posted on First 5 Orange County’s website –</w:t>
            </w:r>
            <w:r w:rsidRPr="201CC221">
              <w:rPr>
                <w:spacing w:val="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March 1,</w:t>
            </w:r>
            <w:r w:rsidRPr="201CC221">
              <w:rPr>
                <w:spacing w:val="-5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2024</w:t>
            </w:r>
          </w:p>
          <w:p w14:paraId="57C39078" w14:textId="77777777" w:rsidR="000D5338" w:rsidRDefault="00655F2D" w:rsidP="201CC221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before="1" w:line="244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DUE</w:t>
            </w:r>
            <w:r w:rsidRPr="201CC221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FOR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SUBMISSION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OF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APPLICATIONS</w:t>
            </w:r>
            <w:r w:rsidRPr="201CC221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–</w:t>
            </w:r>
            <w:r w:rsidRPr="201CC221">
              <w:rPr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March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8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Pr="201CC221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2024</w:t>
            </w:r>
            <w:r w:rsidRPr="201CC221">
              <w:rPr>
                <w:rFonts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by</w:t>
            </w:r>
            <w:r w:rsidRPr="201CC221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3:00</w:t>
            </w:r>
            <w:r w:rsidRPr="201CC221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rFonts w:ascii="Arial" w:hAnsi="Arial"/>
                <w:b/>
                <w:bCs/>
                <w:sz w:val="20"/>
                <w:szCs w:val="20"/>
              </w:rPr>
              <w:t>pm</w:t>
            </w:r>
          </w:p>
          <w:p w14:paraId="5B8C85C6" w14:textId="68CB814F" w:rsidR="000D5338" w:rsidRDefault="00655F2D" w:rsidP="201CC221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line="230" w:lineRule="exact"/>
              <w:ind w:right="271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Anticipated approval by First 5 Orange County of list of qualified consultants – April</w:t>
            </w:r>
            <w:r w:rsidRPr="201CC221">
              <w:rPr>
                <w:spacing w:val="-53"/>
                <w:sz w:val="20"/>
                <w:szCs w:val="20"/>
              </w:rPr>
              <w:t xml:space="preserve"> </w:t>
            </w:r>
            <w:proofErr w:type="gramStart"/>
            <w:r w:rsidRPr="201CC221">
              <w:rPr>
                <w:spacing w:val="-53"/>
                <w:sz w:val="20"/>
                <w:szCs w:val="20"/>
              </w:rPr>
              <w:t>3</w:t>
            </w:r>
            <w:r w:rsidR="004D7A4D">
              <w:rPr>
                <w:sz w:val="20"/>
                <w:szCs w:val="20"/>
              </w:rPr>
              <w:t xml:space="preserve">, 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2024</w:t>
            </w:r>
            <w:proofErr w:type="gramEnd"/>
          </w:p>
        </w:tc>
      </w:tr>
      <w:tr w:rsidR="000D5338" w14:paraId="20360FB8" w14:textId="77777777" w:rsidTr="68731789">
        <w:trPr>
          <w:trHeight w:val="1839"/>
        </w:trPr>
        <w:tc>
          <w:tcPr>
            <w:tcW w:w="2161" w:type="dxa"/>
          </w:tcPr>
          <w:p w14:paraId="144A5D23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6B028A42" w14:textId="77777777" w:rsidR="000D5338" w:rsidRDefault="00655F2D">
            <w:pPr>
              <w:pStyle w:val="TableParagraph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Q</w:t>
            </w:r>
            <w:r>
              <w:rPr>
                <w:rFonts w:ascii="Arial"/>
                <w:b/>
                <w:sz w:val="16"/>
              </w:rPr>
              <w:t>UESTIONS</w:t>
            </w:r>
          </w:p>
        </w:tc>
        <w:tc>
          <w:tcPr>
            <w:tcW w:w="8100" w:type="dxa"/>
          </w:tcPr>
          <w:p w14:paraId="738610EB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37FCA946" w14:textId="77777777" w:rsidR="000D5338" w:rsidRDefault="00655F2D" w:rsidP="201CC221">
            <w:pPr>
              <w:pStyle w:val="TableParagraph"/>
              <w:ind w:left="225" w:right="102"/>
              <w:rPr>
                <w:rFonts w:ascii="Arial"/>
                <w:b/>
                <w:bCs/>
                <w:sz w:val="20"/>
                <w:szCs w:val="20"/>
              </w:rPr>
            </w:pPr>
            <w:r w:rsidRPr="201CC221">
              <w:rPr>
                <w:rFonts w:ascii="Arial"/>
                <w:b/>
                <w:bCs/>
                <w:sz w:val="20"/>
                <w:szCs w:val="20"/>
              </w:rPr>
              <w:t>All questions and requests for additional information regarding this RFQ must be</w:t>
            </w:r>
            <w:r w:rsidRPr="201CC221">
              <w:rPr>
                <w:rFonts w:ascii="Arial"/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 xml:space="preserve">received via email to: </w:t>
            </w:r>
            <w:hyperlink r:id="rId18">
              <w:r w:rsidRPr="201CC221">
                <w:rPr>
                  <w:color w:val="0000FF"/>
                  <w:sz w:val="20"/>
                  <w:szCs w:val="20"/>
                  <w:u w:val="single" w:color="0000FF"/>
                </w:rPr>
                <w:t>First5OC@cfcoc.ocgov.com</w:t>
              </w:r>
              <w:r w:rsidRPr="201CC221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r w:rsidRPr="201CC221">
              <w:rPr>
                <w:rFonts w:ascii="Arial"/>
                <w:b/>
                <w:bCs/>
                <w:sz w:val="20"/>
                <w:szCs w:val="20"/>
              </w:rPr>
              <w:t xml:space="preserve">no later than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February 28, 2024</w:t>
            </w:r>
            <w:r w:rsidRPr="004D7A4D">
              <w:rPr>
                <w:rFonts w:ascii="Arial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by</w:t>
            </w:r>
            <w:r w:rsidRPr="004D7A4D">
              <w:rPr>
                <w:rFonts w:ascii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3:00pm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.</w:t>
            </w:r>
          </w:p>
          <w:p w14:paraId="60BAD371" w14:textId="77777777" w:rsidR="000D5338" w:rsidRDefault="00655F2D" w:rsidP="201CC221">
            <w:pPr>
              <w:pStyle w:val="TableParagraph"/>
              <w:ind w:left="225" w:right="576"/>
              <w:rPr>
                <w:sz w:val="20"/>
                <w:szCs w:val="20"/>
              </w:rPr>
            </w:pPr>
            <w:r w:rsidRPr="201CC221">
              <w:rPr>
                <w:sz w:val="20"/>
                <w:szCs w:val="20"/>
              </w:rPr>
              <w:t>This will be the only opportunity to ask questions regarding the RFQ and submittal</w:t>
            </w:r>
            <w:r w:rsidRPr="201CC221">
              <w:rPr>
                <w:spacing w:val="-53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process. It is anticipated that responses to the questions will be posted to First 5</w:t>
            </w:r>
            <w:r w:rsidRPr="201CC221">
              <w:rPr>
                <w:spacing w:val="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Orange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County’s website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on,</w:t>
            </w:r>
            <w:r w:rsidRPr="201CC221">
              <w:rPr>
                <w:spacing w:val="-1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March 1,</w:t>
            </w:r>
            <w:r w:rsidRPr="201CC221">
              <w:rPr>
                <w:spacing w:val="-2"/>
                <w:sz w:val="20"/>
                <w:szCs w:val="20"/>
              </w:rPr>
              <w:t xml:space="preserve"> </w:t>
            </w:r>
            <w:r w:rsidRPr="201CC221">
              <w:rPr>
                <w:sz w:val="20"/>
                <w:szCs w:val="20"/>
              </w:rPr>
              <w:t>2024.</w:t>
            </w:r>
          </w:p>
        </w:tc>
      </w:tr>
      <w:tr w:rsidR="000D5338" w14:paraId="54BF2C6E" w14:textId="77777777" w:rsidTr="68731789">
        <w:trPr>
          <w:trHeight w:val="920"/>
        </w:trPr>
        <w:tc>
          <w:tcPr>
            <w:tcW w:w="2161" w:type="dxa"/>
          </w:tcPr>
          <w:p w14:paraId="637805D2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0298EA55" w14:textId="77777777" w:rsidR="000D5338" w:rsidRDefault="00655F2D">
            <w:pPr>
              <w:pStyle w:val="TableParagraph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z w:val="16"/>
              </w:rPr>
              <w:t>NSTRUCTIONS</w:t>
            </w:r>
          </w:p>
        </w:tc>
        <w:tc>
          <w:tcPr>
            <w:tcW w:w="8100" w:type="dxa"/>
          </w:tcPr>
          <w:p w14:paraId="463F29E8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58C2C586" w14:textId="77777777" w:rsidR="000D5338" w:rsidRDefault="00655F2D">
            <w:pPr>
              <w:pStyle w:val="TableParagraph"/>
              <w:ind w:left="135" w:right="5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Orange County’s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https://first5oc.org/</w:t>
            </w:r>
          </w:p>
        </w:tc>
      </w:tr>
      <w:tr w:rsidR="000D5338" w14:paraId="1411C38F" w14:textId="77777777" w:rsidTr="68731789">
        <w:trPr>
          <w:trHeight w:val="1664"/>
        </w:trPr>
        <w:tc>
          <w:tcPr>
            <w:tcW w:w="2161" w:type="dxa"/>
          </w:tcPr>
          <w:p w14:paraId="3B7B4B86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5D4138B8" w14:textId="77777777" w:rsidR="000D5338" w:rsidRDefault="00655F2D">
            <w:pPr>
              <w:pStyle w:val="TableParagraph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z w:val="16"/>
              </w:rPr>
              <w:t>UBMITTAL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</w:p>
          <w:p w14:paraId="485EC5CA" w14:textId="77777777" w:rsidR="000D5338" w:rsidRDefault="00655F2D">
            <w:pPr>
              <w:pStyle w:val="TableParagraph"/>
              <w:spacing w:before="1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z w:val="16"/>
              </w:rPr>
              <w:t>PPLICATIONS</w:t>
            </w:r>
          </w:p>
        </w:tc>
        <w:tc>
          <w:tcPr>
            <w:tcW w:w="8100" w:type="dxa"/>
          </w:tcPr>
          <w:p w14:paraId="3A0FF5F2" w14:textId="77777777" w:rsidR="000D5338" w:rsidRDefault="000D5338">
            <w:pPr>
              <w:pStyle w:val="TableParagraph"/>
              <w:rPr>
                <w:sz w:val="20"/>
              </w:rPr>
            </w:pPr>
          </w:p>
          <w:p w14:paraId="0513F3BC" w14:textId="77777777" w:rsidR="000D5338" w:rsidRDefault="00655F2D" w:rsidP="201CC221">
            <w:pPr>
              <w:pStyle w:val="TableParagraph"/>
              <w:ind w:left="135"/>
              <w:rPr>
                <w:rFonts w:ascii="Arial"/>
                <w:b/>
                <w:bCs/>
                <w:sz w:val="20"/>
                <w:szCs w:val="20"/>
              </w:rPr>
            </w:pPr>
            <w:r w:rsidRPr="201CC221">
              <w:rPr>
                <w:rFonts w:ascii="Arial"/>
                <w:b/>
                <w:bCs/>
                <w:sz w:val="20"/>
                <w:szCs w:val="20"/>
              </w:rPr>
              <w:t>All</w:t>
            </w:r>
            <w:r w:rsidRPr="201CC221">
              <w:rPr>
                <w:rFonts w:asci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SUBMITTALS</w:t>
            </w:r>
            <w:r w:rsidRPr="201CC221">
              <w:rPr>
                <w:rFonts w:asci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MUST</w:t>
            </w:r>
            <w:r w:rsidRPr="201CC221">
              <w:rPr>
                <w:rFonts w:asci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BE</w:t>
            </w:r>
            <w:r w:rsidRPr="201CC221">
              <w:rPr>
                <w:rFonts w:asci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RECEIVED</w:t>
            </w:r>
            <w:r w:rsidRPr="201CC221">
              <w:rPr>
                <w:rFonts w:asci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01CC221">
              <w:rPr>
                <w:rFonts w:ascii="Arial"/>
                <w:b/>
                <w:bCs/>
                <w:sz w:val="20"/>
                <w:szCs w:val="20"/>
              </w:rPr>
              <w:t>BY</w:t>
            </w:r>
            <w:r w:rsidRPr="201CC221">
              <w:rPr>
                <w:rFonts w:ascii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March</w:t>
            </w:r>
            <w:r w:rsidRPr="004D7A4D">
              <w:rPr>
                <w:rFonts w:ascii="Arial"/>
                <w:b/>
                <w:bCs/>
                <w:spacing w:val="-4"/>
                <w:sz w:val="20"/>
                <w:szCs w:val="20"/>
                <w:u w:val="single"/>
              </w:rPr>
              <w:t xml:space="preserve"> 8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,</w:t>
            </w:r>
            <w:r w:rsidRPr="004D7A4D">
              <w:rPr>
                <w:rFonts w:ascii="Arial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2024,</w:t>
            </w:r>
            <w:r w:rsidRPr="004D7A4D">
              <w:rPr>
                <w:rFonts w:ascii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AT</w:t>
            </w:r>
            <w:r w:rsidRPr="004D7A4D">
              <w:rPr>
                <w:rFonts w:ascii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3:00</w:t>
            </w:r>
            <w:r w:rsidRPr="004D7A4D">
              <w:rPr>
                <w:rFonts w:ascii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4D7A4D">
              <w:rPr>
                <w:rFonts w:ascii="Arial"/>
                <w:b/>
                <w:bCs/>
                <w:sz w:val="20"/>
                <w:szCs w:val="20"/>
                <w:u w:val="single"/>
              </w:rPr>
              <w:t>PM</w:t>
            </w:r>
          </w:p>
          <w:p w14:paraId="53FBC156" w14:textId="77777777" w:rsidR="000D5338" w:rsidRDefault="00655F2D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Submissions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color w:val="0000FF"/>
                <w:spacing w:val="47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First5OC@cfcoc.ocgov.com</w:t>
              </w:r>
            </w:hyperlink>
          </w:p>
          <w:p w14:paraId="5DCECC93" w14:textId="00CDA751" w:rsidR="000D5338" w:rsidRDefault="00655F2D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before="2" w:line="237" w:lineRule="auto"/>
              <w:ind w:right="173"/>
              <w:rPr>
                <w:sz w:val="20"/>
              </w:rPr>
            </w:pPr>
            <w:r>
              <w:rPr>
                <w:sz w:val="20"/>
              </w:rPr>
              <w:t xml:space="preserve">Submittals must include: 1) Checklist for Consultant Applications, 2) Cover </w:t>
            </w:r>
            <w:proofErr w:type="gramStart"/>
            <w:r>
              <w:rPr>
                <w:sz w:val="20"/>
              </w:rPr>
              <w:t xml:space="preserve">Letter, </w:t>
            </w:r>
            <w:r w:rsidR="008146D9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Qualifications,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reference.</w:t>
            </w:r>
          </w:p>
          <w:p w14:paraId="2484B300" w14:textId="77777777" w:rsidR="000D5338" w:rsidRDefault="00655F2D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776BE112" w14:textId="77777777" w:rsidR="000D5338" w:rsidRDefault="00655F2D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submitted.</w:t>
            </w:r>
          </w:p>
        </w:tc>
      </w:tr>
    </w:tbl>
    <w:p w14:paraId="5630AD66" w14:textId="77777777" w:rsidR="000D5338" w:rsidRDefault="000D5338">
      <w:pPr>
        <w:spacing w:line="223" w:lineRule="exact"/>
        <w:rPr>
          <w:sz w:val="20"/>
        </w:rPr>
        <w:sectPr w:rsidR="000D5338">
          <w:headerReference w:type="default" r:id="rId20"/>
          <w:footerReference w:type="default" r:id="rId21"/>
          <w:pgSz w:w="12240" w:h="15840"/>
          <w:pgMar w:top="1440" w:right="740" w:bottom="1220" w:left="800" w:header="0" w:footer="1026" w:gutter="0"/>
          <w:pgNumType w:start="1"/>
          <w:cols w:space="720"/>
        </w:sectPr>
      </w:pPr>
    </w:p>
    <w:p w14:paraId="6D054DAC" w14:textId="77777777" w:rsidR="000D5338" w:rsidRDefault="00655F2D">
      <w:pPr>
        <w:pStyle w:val="Heading1"/>
        <w:spacing w:before="79" w:line="448" w:lineRule="auto"/>
        <w:ind w:left="2035" w:right="2094" w:firstLine="0"/>
        <w:jc w:val="center"/>
      </w:pPr>
      <w:r>
        <w:lastRenderedPageBreak/>
        <w:t>FIRST 5 ORANGE COUNTY, CHILDREN AND FAMILIES COMMISSION</w:t>
      </w:r>
      <w:r>
        <w:rPr>
          <w:spacing w:val="-5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QUALIFICATIONS (RFQ)</w:t>
      </w:r>
    </w:p>
    <w:p w14:paraId="626A3B90" w14:textId="77777777" w:rsidR="000D5338" w:rsidRDefault="00655F2D">
      <w:pPr>
        <w:spacing w:before="1"/>
        <w:ind w:left="2035" w:right="20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CONSULTANT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SERVICES</w:t>
      </w:r>
    </w:p>
    <w:p w14:paraId="61829076" w14:textId="77777777" w:rsidR="000D5338" w:rsidRDefault="000D5338">
      <w:pPr>
        <w:pStyle w:val="BodyText"/>
        <w:spacing w:before="4"/>
        <w:rPr>
          <w:rFonts w:ascii="Arial"/>
          <w:b/>
          <w:sz w:val="31"/>
        </w:rPr>
      </w:pPr>
    </w:p>
    <w:p w14:paraId="6E266945" w14:textId="77777777" w:rsidR="000D5338" w:rsidRDefault="00655F2D">
      <w:pPr>
        <w:pStyle w:val="Heading1"/>
        <w:numPr>
          <w:ilvl w:val="0"/>
          <w:numId w:val="13"/>
        </w:numPr>
        <w:tabs>
          <w:tab w:val="left" w:pos="999"/>
          <w:tab w:val="left" w:pos="1000"/>
        </w:tabs>
        <w:jc w:val="left"/>
      </w:pPr>
      <w:r>
        <w:t>GENERAL</w:t>
      </w:r>
      <w:r>
        <w:rPr>
          <w:spacing w:val="-6"/>
        </w:rPr>
        <w:t xml:space="preserve"> </w:t>
      </w:r>
      <w:r>
        <w:t>INFORMATION</w:t>
      </w:r>
    </w:p>
    <w:p w14:paraId="4303D8BF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360"/>
        </w:tabs>
        <w:spacing w:before="230"/>
        <w:ind w:left="1359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Orange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County,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Children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Families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Commission</w:t>
      </w:r>
    </w:p>
    <w:p w14:paraId="2BA226A1" w14:textId="77777777" w:rsidR="000D5338" w:rsidRDefault="000D5338">
      <w:pPr>
        <w:pStyle w:val="BodyText"/>
        <w:spacing w:before="10"/>
        <w:rPr>
          <w:rFonts w:ascii="Arial"/>
          <w:b/>
        </w:rPr>
      </w:pPr>
    </w:p>
    <w:p w14:paraId="2F257FF0" w14:textId="77777777" w:rsidR="000D5338" w:rsidRDefault="00655F2D">
      <w:pPr>
        <w:pStyle w:val="BodyText"/>
        <w:ind w:left="640" w:right="959" w:firstLine="720"/>
      </w:pPr>
      <w:r>
        <w:t>The California legislature adopted the California Children and Families Act of 1998, Health and</w:t>
      </w:r>
      <w:r>
        <w:rPr>
          <w:spacing w:val="-54"/>
        </w:rPr>
        <w:t xml:space="preserve"> </w:t>
      </w:r>
      <w:r>
        <w:t>Safety Code Section 130100, et seq. implementing the Children and Families First Initiative passed by</w:t>
      </w:r>
      <w:r>
        <w:rPr>
          <w:spacing w:val="1"/>
        </w:rPr>
        <w:t xml:space="preserve"> </w:t>
      </w:r>
      <w:r>
        <w:t>the California electorate in November 1998 and establishing the California Children and Families</w:t>
      </w:r>
      <w:r>
        <w:rPr>
          <w:spacing w:val="1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and County Children</w:t>
      </w:r>
      <w:r>
        <w:rPr>
          <w:spacing w:val="-1"/>
        </w:rPr>
        <w:t xml:space="preserve"> </w:t>
      </w:r>
      <w:r>
        <w:t>and Families</w:t>
      </w:r>
      <w:r>
        <w:rPr>
          <w:spacing w:val="-2"/>
        </w:rPr>
        <w:t xml:space="preserve"> </w:t>
      </w:r>
      <w:r>
        <w:t>Commissions.</w:t>
      </w:r>
    </w:p>
    <w:p w14:paraId="17AD93B2" w14:textId="77777777" w:rsidR="000D5338" w:rsidRDefault="000D5338">
      <w:pPr>
        <w:pStyle w:val="BodyText"/>
        <w:spacing w:before="5"/>
        <w:rPr>
          <w:sz w:val="23"/>
        </w:rPr>
      </w:pPr>
    </w:p>
    <w:p w14:paraId="3AEEA3D6" w14:textId="69656750" w:rsidR="000D5338" w:rsidRDefault="00655F2D">
      <w:pPr>
        <w:pStyle w:val="BodyText"/>
        <w:ind w:left="639" w:right="767" w:firstLine="720"/>
      </w:pPr>
      <w:r>
        <w:t xml:space="preserve">The Children and Families Commission of Orange County (more </w:t>
      </w:r>
      <w:r w:rsidR="008146D9">
        <w:t xml:space="preserve">commonly </w:t>
      </w:r>
      <w:r>
        <w:t>referred to as “First</w:t>
      </w:r>
      <w:r w:rsidR="68731789">
        <w:t xml:space="preserve"> </w:t>
      </w:r>
      <w:r>
        <w:t>5 Orange County”) is responsible for allocating public funding to improve health and educational</w:t>
      </w:r>
      <w:r>
        <w:rPr>
          <w:spacing w:val="1"/>
        </w:rPr>
        <w:t xml:space="preserve"> </w:t>
      </w:r>
      <w:r>
        <w:t>outcomes for children. Each county commission is required to develop a strategic plan to establish local</w:t>
      </w:r>
      <w:r>
        <w:rPr>
          <w:spacing w:val="1"/>
        </w:rPr>
        <w:t xml:space="preserve"> </w:t>
      </w:r>
      <w:r>
        <w:t>priorities to be funded. For more information regarding First 5 Orange County’s Strategic Plan, please</w:t>
      </w:r>
      <w:r>
        <w:rPr>
          <w:spacing w:val="1"/>
        </w:rPr>
        <w:t xml:space="preserve"> </w:t>
      </w:r>
      <w:r>
        <w:t xml:space="preserve">refer to the following link on First 5 Orange County’s website: </w:t>
      </w:r>
      <w:r w:rsidR="68731789" w:rsidRPr="001D1314">
        <w:rPr>
          <w:color w:val="0000FF"/>
          <w:u w:val="single"/>
        </w:rPr>
        <w:t xml:space="preserve"> https://first5oc.org/about-us/reports/strategic-plan/</w:t>
      </w:r>
    </w:p>
    <w:p w14:paraId="0DE4B5B7" w14:textId="77777777" w:rsidR="000D5338" w:rsidRDefault="000D5338">
      <w:pPr>
        <w:pStyle w:val="BodyText"/>
        <w:spacing w:before="10"/>
        <w:rPr>
          <w:sz w:val="11"/>
        </w:rPr>
      </w:pPr>
    </w:p>
    <w:p w14:paraId="300FCB02" w14:textId="77777777" w:rsidR="000D5338" w:rsidRDefault="00655F2D">
      <w:pPr>
        <w:pStyle w:val="BodyText"/>
        <w:spacing w:before="94"/>
        <w:ind w:left="639" w:right="959" w:firstLine="720"/>
      </w:pPr>
      <w:r>
        <w:t>First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diverse,</w:t>
      </w:r>
      <w:r>
        <w:rPr>
          <w:spacing w:val="-3"/>
        </w:rPr>
        <w:t xml:space="preserve"> </w:t>
      </w:r>
      <w:r>
        <w:t>equitable,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working</w:t>
      </w:r>
      <w:r>
        <w:rPr>
          <w:spacing w:val="-5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 integrate</w:t>
      </w:r>
      <w:r>
        <w:rPr>
          <w:spacing w:val="-3"/>
        </w:rPr>
        <w:t xml:space="preserve"> </w:t>
      </w:r>
      <w:r>
        <w:t>these principles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work.</w:t>
      </w:r>
    </w:p>
    <w:p w14:paraId="66204FF1" w14:textId="77777777" w:rsidR="000D5338" w:rsidRDefault="000D5338">
      <w:pPr>
        <w:pStyle w:val="BodyText"/>
        <w:spacing w:before="4"/>
        <w:rPr>
          <w:sz w:val="23"/>
        </w:rPr>
      </w:pPr>
    </w:p>
    <w:p w14:paraId="2CD1C699" w14:textId="77777777" w:rsidR="000D5338" w:rsidRDefault="00655F2D">
      <w:pPr>
        <w:pStyle w:val="Heading1"/>
        <w:numPr>
          <w:ilvl w:val="1"/>
          <w:numId w:val="13"/>
        </w:numPr>
        <w:tabs>
          <w:tab w:val="left" w:pos="1360"/>
        </w:tabs>
        <w:ind w:left="1359" w:hanging="360"/>
        <w:jc w:val="left"/>
      </w:pPr>
      <w:r>
        <w:t>Consultant</w:t>
      </w:r>
      <w:r>
        <w:rPr>
          <w:spacing w:val="-4"/>
        </w:rPr>
        <w:t xml:space="preserve"> </w:t>
      </w:r>
      <w:r>
        <w:t>Services</w:t>
      </w:r>
    </w:p>
    <w:p w14:paraId="2DBF0D7D" w14:textId="77777777" w:rsidR="000D5338" w:rsidRDefault="000D5338">
      <w:pPr>
        <w:pStyle w:val="BodyText"/>
        <w:spacing w:before="7"/>
        <w:rPr>
          <w:rFonts w:ascii="Arial"/>
          <w:b/>
          <w:sz w:val="29"/>
        </w:rPr>
      </w:pPr>
    </w:p>
    <w:p w14:paraId="62132C90" w14:textId="77777777" w:rsidR="000D5338" w:rsidRDefault="00655F2D">
      <w:pPr>
        <w:pStyle w:val="BodyText"/>
        <w:ind w:left="639" w:right="769" w:firstLine="720"/>
      </w:pPr>
      <w:r>
        <w:t>First 5 Orange County is seeking qualified individuals and/or firms (referred to as “Applicants”</w:t>
      </w:r>
      <w:r>
        <w:rPr>
          <w:spacing w:val="1"/>
        </w:rPr>
        <w:t xml:space="preserve"> </w:t>
      </w:r>
      <w:r>
        <w:t>within this document) in the subject matter areas as defined below to provide technical expertise in the</w:t>
      </w:r>
      <w:r>
        <w:rPr>
          <w:spacing w:val="1"/>
        </w:rPr>
        <w:t xml:space="preserve"> </w:t>
      </w:r>
      <w:r>
        <w:t>implementation of specific programs.</w:t>
      </w:r>
      <w:r>
        <w:rPr>
          <w:spacing w:val="1"/>
        </w:rPr>
        <w:t xml:space="preserve"> </w:t>
      </w:r>
      <w:r>
        <w:t>Applicants are encouraged to submit qualifications for each</w:t>
      </w:r>
      <w:r>
        <w:rPr>
          <w:spacing w:val="1"/>
        </w:rPr>
        <w:t xml:space="preserve"> </w:t>
      </w:r>
      <w:r>
        <w:t>category of services that they are interested in providing.</w:t>
      </w:r>
      <w:r>
        <w:rPr>
          <w:spacing w:val="1"/>
        </w:rPr>
        <w:t xml:space="preserve"> </w:t>
      </w:r>
      <w:r>
        <w:t>Applicants may submit qualifications for more</w:t>
      </w:r>
      <w:r>
        <w:rPr>
          <w:spacing w:val="1"/>
        </w:rPr>
        <w:t xml:space="preserve"> </w:t>
      </w:r>
      <w:r>
        <w:t>than one category of service, but the application should clearly identify the subject matter areas for which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is</w:t>
      </w:r>
      <w:r>
        <w:rPr>
          <w:spacing w:val="-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qualifications.</w:t>
      </w:r>
    </w:p>
    <w:p w14:paraId="6B62F1B3" w14:textId="77777777" w:rsidR="000D5338" w:rsidRDefault="000D5338">
      <w:pPr>
        <w:pStyle w:val="BodyText"/>
        <w:spacing w:before="10"/>
      </w:pPr>
    </w:p>
    <w:p w14:paraId="384CF444" w14:textId="77777777" w:rsidR="000D5338" w:rsidRDefault="00655F2D">
      <w:pPr>
        <w:pStyle w:val="BodyText"/>
        <w:tabs>
          <w:tab w:val="left" w:pos="9189"/>
        </w:tabs>
        <w:ind w:left="640" w:right="1086" w:firstLine="720"/>
      </w:pPr>
      <w:r>
        <w:t>Applicants who are awarded a contract may be requested to provide planning, project review,</w:t>
      </w:r>
      <w:r>
        <w:rPr>
          <w:spacing w:val="-53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recommendations,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reviews,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development.</w:t>
      </w:r>
      <w:r>
        <w:tab/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need.</w:t>
      </w:r>
    </w:p>
    <w:p w14:paraId="02F2C34E" w14:textId="77777777" w:rsidR="000D5338" w:rsidRDefault="000D5338">
      <w:pPr>
        <w:pStyle w:val="BodyText"/>
        <w:spacing w:before="5"/>
        <w:rPr>
          <w:sz w:val="23"/>
        </w:rPr>
      </w:pPr>
    </w:p>
    <w:p w14:paraId="6F8C5572" w14:textId="77777777" w:rsidR="000D5338" w:rsidRDefault="00655F2D">
      <w:pPr>
        <w:pStyle w:val="Heading1"/>
        <w:numPr>
          <w:ilvl w:val="1"/>
          <w:numId w:val="13"/>
        </w:numPr>
        <w:tabs>
          <w:tab w:val="left" w:pos="1359"/>
          <w:tab w:val="left" w:pos="1360"/>
        </w:tabs>
        <w:ind w:left="1359" w:hanging="450"/>
        <w:jc w:val="left"/>
      </w:pPr>
      <w:r>
        <w:t>Selection</w:t>
      </w:r>
      <w:r>
        <w:rPr>
          <w:spacing w:val="-7"/>
        </w:rPr>
        <w:t xml:space="preserve"> </w:t>
      </w:r>
      <w:r>
        <w:t>Process</w:t>
      </w:r>
    </w:p>
    <w:p w14:paraId="77C5A70A" w14:textId="5B9A34EA" w:rsidR="000D5338" w:rsidRDefault="00655F2D">
      <w:pPr>
        <w:pStyle w:val="BodyText"/>
        <w:spacing w:before="121"/>
        <w:ind w:left="640" w:right="767"/>
      </w:pPr>
      <w:r>
        <w:t>First 5 Orange County has established a roster of qualified applicants and will be adding to the list</w:t>
      </w:r>
      <w:r>
        <w:rPr>
          <w:spacing w:val="1"/>
        </w:rPr>
        <w:t xml:space="preserve"> </w:t>
      </w:r>
      <w:r>
        <w:t>through this 202</w:t>
      </w:r>
      <w:r w:rsidR="008146D9">
        <w:t>4</w:t>
      </w:r>
      <w:r>
        <w:t xml:space="preserve"> RFQ for Consultant Services. Once qualified, consultants may be selected for specific</w:t>
      </w:r>
      <w:r>
        <w:rPr>
          <w:spacing w:val="1"/>
        </w:rPr>
        <w:t xml:space="preserve"> </w:t>
      </w:r>
      <w:r>
        <w:t>projects based on availability and expertise in the specific scope and nature of the proposed project and</w:t>
      </w:r>
      <w:r>
        <w:rPr>
          <w:spacing w:val="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Orange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t xml:space="preserve"> the qualified applicants. First 5 Orange County expressly reserves the right to amend or add to the</w:t>
      </w:r>
      <w:r>
        <w:rPr>
          <w:spacing w:val="1"/>
        </w:rPr>
        <w:t xml:space="preserve"> </w:t>
      </w:r>
      <w:r>
        <w:t>roster of qualified individuals to best meet the needs of First 5 Orange County.</w:t>
      </w:r>
      <w:r>
        <w:rPr>
          <w:spacing w:val="1"/>
        </w:rPr>
        <w:t xml:space="preserve"> </w:t>
      </w:r>
      <w:r>
        <w:t>It is anticipated that the</w:t>
      </w:r>
      <w:r>
        <w:rPr>
          <w:spacing w:val="1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RFQ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RFQ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completed.</w:t>
      </w:r>
    </w:p>
    <w:p w14:paraId="680A4E5D" w14:textId="77777777" w:rsidR="000D5338" w:rsidRDefault="000D5338">
      <w:pPr>
        <w:pStyle w:val="BodyText"/>
        <w:spacing w:before="5"/>
        <w:rPr>
          <w:sz w:val="23"/>
        </w:rPr>
      </w:pPr>
    </w:p>
    <w:p w14:paraId="1AF4B7AC" w14:textId="77777777" w:rsidR="000D5338" w:rsidRDefault="00655F2D">
      <w:pPr>
        <w:pStyle w:val="Heading1"/>
        <w:numPr>
          <w:ilvl w:val="0"/>
          <w:numId w:val="13"/>
        </w:numPr>
        <w:tabs>
          <w:tab w:val="left" w:pos="626"/>
          <w:tab w:val="left" w:pos="627"/>
        </w:tabs>
        <w:ind w:left="626" w:hanging="527"/>
        <w:jc w:val="left"/>
      </w:pPr>
      <w:r>
        <w:t>SUBJECT</w:t>
      </w:r>
      <w:r>
        <w:rPr>
          <w:spacing w:val="-5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EXPERTISE</w:t>
      </w:r>
    </w:p>
    <w:p w14:paraId="4CE231B5" w14:textId="77777777" w:rsidR="000D5338" w:rsidRDefault="00655F2D">
      <w:pPr>
        <w:pStyle w:val="BodyText"/>
        <w:spacing w:before="191"/>
        <w:ind w:left="639" w:right="982" w:firstLine="720"/>
      </w:pPr>
      <w:r>
        <w:t>First 5 Orange County partners with many organizations to improve the ability of the early</w:t>
      </w:r>
      <w:r>
        <w:rPr>
          <w:spacing w:val="1"/>
        </w:rPr>
        <w:t xml:space="preserve"> </w:t>
      </w:r>
      <w:r>
        <w:t>childhood system to function well. This work to improve system functioning is often referred to as</w:t>
      </w:r>
      <w:r>
        <w:rPr>
          <w:spacing w:val="1"/>
        </w:rPr>
        <w:t xml:space="preserve"> </w:t>
      </w:r>
      <w:r>
        <w:t>“systems change,” and it is a strategic priority for First 5 Orange County as a key means of maximizing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investments.</w:t>
      </w:r>
    </w:p>
    <w:p w14:paraId="19219836" w14:textId="77777777" w:rsidR="000D5338" w:rsidRDefault="000D5338">
      <w:pPr>
        <w:sectPr w:rsidR="000D5338">
          <w:headerReference w:type="default" r:id="rId22"/>
          <w:pgSz w:w="12240" w:h="15840"/>
          <w:pgMar w:top="1360" w:right="740" w:bottom="1220" w:left="800" w:header="0" w:footer="1026" w:gutter="0"/>
          <w:cols w:space="720"/>
        </w:sectPr>
      </w:pPr>
    </w:p>
    <w:p w14:paraId="12C40D55" w14:textId="77777777" w:rsidR="000D5338" w:rsidRDefault="00655F2D">
      <w:pPr>
        <w:pStyle w:val="BodyText"/>
        <w:spacing w:before="170"/>
        <w:ind w:left="640" w:right="808" w:firstLine="360"/>
      </w:pPr>
      <w:r>
        <w:lastRenderedPageBreak/>
        <w:t>First 5 Orange County’s Strategic Plan focuses on improving four conditions needed for children and</w:t>
      </w:r>
      <w:r>
        <w:rPr>
          <w:spacing w:val="-5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to thrive:</w:t>
      </w:r>
    </w:p>
    <w:p w14:paraId="296FEF7D" w14:textId="77777777" w:rsidR="000D5338" w:rsidRDefault="000D5338">
      <w:pPr>
        <w:pStyle w:val="BodyText"/>
      </w:pPr>
    </w:p>
    <w:p w14:paraId="3AB4CEEC" w14:textId="77777777" w:rsidR="000D5338" w:rsidRDefault="00655F2D">
      <w:pPr>
        <w:pStyle w:val="ListParagraph"/>
        <w:numPr>
          <w:ilvl w:val="0"/>
          <w:numId w:val="12"/>
        </w:numPr>
        <w:tabs>
          <w:tab w:val="left" w:pos="1361"/>
        </w:tabs>
        <w:ind w:hanging="362"/>
        <w:rPr>
          <w:sz w:val="20"/>
        </w:rPr>
      </w:pP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ongoing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</w:p>
    <w:p w14:paraId="4E4EF19C" w14:textId="77777777" w:rsidR="000D5338" w:rsidRDefault="00655F2D">
      <w:pPr>
        <w:pStyle w:val="ListParagraph"/>
        <w:numPr>
          <w:ilvl w:val="0"/>
          <w:numId w:val="12"/>
        </w:numPr>
        <w:tabs>
          <w:tab w:val="left" w:pos="1361"/>
        </w:tabs>
        <w:ind w:hanging="362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safe,</w:t>
      </w:r>
      <w:r>
        <w:rPr>
          <w:spacing w:val="-4"/>
          <w:sz w:val="20"/>
        </w:rPr>
        <w:t xml:space="preserve"> </w:t>
      </w:r>
      <w:r>
        <w:rPr>
          <w:sz w:val="20"/>
        </w:rPr>
        <w:t>stable,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nurturing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</w:p>
    <w:p w14:paraId="7B786CB6" w14:textId="77777777" w:rsidR="000D5338" w:rsidRDefault="00655F2D">
      <w:pPr>
        <w:pStyle w:val="ListParagraph"/>
        <w:numPr>
          <w:ilvl w:val="0"/>
          <w:numId w:val="12"/>
        </w:numPr>
        <w:tabs>
          <w:tab w:val="left" w:pos="1361"/>
        </w:tabs>
        <w:spacing w:before="1" w:line="230" w:lineRule="exact"/>
        <w:ind w:hanging="362"/>
        <w:rPr>
          <w:sz w:val="20"/>
        </w:rPr>
      </w:pPr>
      <w:r>
        <w:rPr>
          <w:sz w:val="20"/>
        </w:rPr>
        <w:t>Neighborhoods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young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families</w:t>
      </w:r>
    </w:p>
    <w:p w14:paraId="1B5B0851" w14:textId="77777777" w:rsidR="000D5338" w:rsidRDefault="00655F2D">
      <w:pPr>
        <w:pStyle w:val="ListParagraph"/>
        <w:numPr>
          <w:ilvl w:val="0"/>
          <w:numId w:val="12"/>
        </w:numPr>
        <w:tabs>
          <w:tab w:val="left" w:pos="1360"/>
        </w:tabs>
        <w:spacing w:line="230" w:lineRule="exact"/>
        <w:ind w:left="1359"/>
        <w:rPr>
          <w:sz w:val="20"/>
        </w:rPr>
      </w:pPr>
      <w:r>
        <w:rPr>
          <w:sz w:val="20"/>
        </w:rPr>
        <w:t>Equitable</w:t>
      </w:r>
      <w:r>
        <w:rPr>
          <w:spacing w:val="-7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resources.</w:t>
      </w:r>
    </w:p>
    <w:p w14:paraId="7194DBDC" w14:textId="77777777" w:rsidR="000D5338" w:rsidRDefault="000D5338">
      <w:pPr>
        <w:pStyle w:val="BodyText"/>
      </w:pPr>
    </w:p>
    <w:p w14:paraId="31DAB091" w14:textId="77777777" w:rsidR="000D5338" w:rsidRDefault="00655F2D">
      <w:pPr>
        <w:pStyle w:val="BodyText"/>
        <w:ind w:left="639" w:right="820" w:firstLine="360"/>
      </w:pPr>
      <w:r>
        <w:t>Additionally, First 5 Orange County’s Strategic Plan includes three areas of focus between 2021 and</w:t>
      </w:r>
      <w:r>
        <w:rPr>
          <w:spacing w:val="-53"/>
        </w:rPr>
        <w:t xml:space="preserve"> </w:t>
      </w:r>
      <w:r>
        <w:t>2025: help families get the most out of well-child visits and developmental screenings; promote services</w:t>
      </w:r>
      <w:r>
        <w:rPr>
          <w:spacing w:val="1"/>
        </w:rPr>
        <w:t xml:space="preserve"> </w:t>
      </w:r>
      <w:r>
        <w:t>that support Protective Factors for children and families; and increasing the availability of quality infant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toddler child care.</w:t>
      </w:r>
    </w:p>
    <w:p w14:paraId="769D0D3C" w14:textId="77777777" w:rsidR="000D5338" w:rsidRDefault="000D5338">
      <w:pPr>
        <w:pStyle w:val="BodyText"/>
      </w:pPr>
    </w:p>
    <w:p w14:paraId="614FB818" w14:textId="77777777" w:rsidR="000D5338" w:rsidRDefault="00655F2D">
      <w:pPr>
        <w:pStyle w:val="BodyText"/>
        <w:ind w:left="639" w:right="1011" w:firstLine="180"/>
      </w:pPr>
      <w:r>
        <w:t>To make progress toward improving the conditions needed for children to thrive, and accomplish the</w:t>
      </w:r>
      <w:r>
        <w:rPr>
          <w:spacing w:val="-53"/>
        </w:rPr>
        <w:t xml:space="preserve"> </w:t>
      </w:r>
      <w:r>
        <w:t>objectives identified in the three focus areas, relevant subject matter expertise is needed as set forth</w:t>
      </w:r>
      <w:r>
        <w:rPr>
          <w:spacing w:val="1"/>
        </w:rPr>
        <w:t xml:space="preserve"> </w:t>
      </w:r>
      <w:r>
        <w:t>below.</w:t>
      </w:r>
    </w:p>
    <w:p w14:paraId="54CD245A" w14:textId="77777777" w:rsidR="000D5338" w:rsidRDefault="000D5338">
      <w:pPr>
        <w:pStyle w:val="BodyText"/>
      </w:pPr>
    </w:p>
    <w:p w14:paraId="783CF238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ind w:hanging="360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Early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Ongoing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Health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Development</w:t>
      </w:r>
    </w:p>
    <w:p w14:paraId="1BC1DA91" w14:textId="77777777" w:rsidR="000D5338" w:rsidRDefault="00655F2D">
      <w:pPr>
        <w:pStyle w:val="BodyText"/>
        <w:spacing w:before="220"/>
        <w:ind w:left="640" w:right="850" w:firstLine="720"/>
        <w:jc w:val="both"/>
      </w:pPr>
      <w:r>
        <w:t>First 5 Orange County’s goal is that children prenatal to age 5 and their families receive support</w:t>
      </w:r>
      <w:r>
        <w:rPr>
          <w:spacing w:val="-53"/>
        </w:rPr>
        <w:t xml:space="preserve"> </w:t>
      </w:r>
      <w:r>
        <w:t>to optimize children’s physical and mental health and cognitive development; and a planned progression</w:t>
      </w:r>
      <w:r>
        <w:rPr>
          <w:spacing w:val="-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care.</w:t>
      </w:r>
    </w:p>
    <w:p w14:paraId="1231BE67" w14:textId="77777777" w:rsidR="000D5338" w:rsidRDefault="000D5338">
      <w:pPr>
        <w:pStyle w:val="BodyText"/>
        <w:spacing w:before="1"/>
      </w:pPr>
    </w:p>
    <w:p w14:paraId="6BDAAFB9" w14:textId="77777777" w:rsidR="000D5338" w:rsidRDefault="00655F2D">
      <w:pPr>
        <w:pStyle w:val="BodyText"/>
        <w:ind w:left="1359"/>
      </w:pPr>
      <w:r>
        <w:t>Specific</w:t>
      </w:r>
      <w:r>
        <w:rPr>
          <w:spacing w:val="-4"/>
        </w:rPr>
        <w:t xml:space="preserve"> </w:t>
      </w:r>
      <w:r>
        <w:t>Prenatal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Strategies:</w:t>
      </w:r>
      <w:r>
        <w:rPr>
          <w:spacing w:val="-5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includes:</w:t>
      </w:r>
    </w:p>
    <w:p w14:paraId="36FEB5B0" w14:textId="77777777" w:rsidR="000D5338" w:rsidRDefault="000D5338">
      <w:pPr>
        <w:pStyle w:val="BodyText"/>
        <w:spacing w:before="11"/>
        <w:rPr>
          <w:sz w:val="19"/>
        </w:rPr>
      </w:pPr>
    </w:p>
    <w:p w14:paraId="08F5E3D6" w14:textId="77777777" w:rsidR="000D5338" w:rsidRDefault="00655F2D">
      <w:pPr>
        <w:pStyle w:val="ListParagraph"/>
        <w:numPr>
          <w:ilvl w:val="2"/>
          <w:numId w:val="13"/>
        </w:numPr>
        <w:tabs>
          <w:tab w:val="left" w:pos="2081"/>
        </w:tabs>
        <w:spacing w:line="249" w:lineRule="auto"/>
        <w:ind w:right="756" w:hanging="360"/>
        <w:rPr>
          <w:sz w:val="20"/>
        </w:rPr>
      </w:pPr>
      <w:r w:rsidRPr="4CC7A9F0">
        <w:rPr>
          <w:sz w:val="20"/>
          <w:szCs w:val="20"/>
        </w:rPr>
        <w:t>Experience with innovative models for Medi-Cal reimbursement for maternal and child</w:t>
      </w:r>
      <w:r w:rsidRPr="4CC7A9F0">
        <w:rPr>
          <w:spacing w:val="1"/>
          <w:sz w:val="20"/>
          <w:szCs w:val="20"/>
        </w:rPr>
        <w:t xml:space="preserve"> </w:t>
      </w:r>
      <w:r w:rsidRPr="4CC7A9F0">
        <w:rPr>
          <w:sz w:val="20"/>
          <w:szCs w:val="20"/>
        </w:rPr>
        <w:t xml:space="preserve">health services (e.g., managed care plans, medical waivers, </w:t>
      </w:r>
      <w:proofErr w:type="spellStart"/>
      <w:r w:rsidRPr="4CC7A9F0">
        <w:rPr>
          <w:sz w:val="20"/>
          <w:szCs w:val="20"/>
        </w:rPr>
        <w:t>CalAIM</w:t>
      </w:r>
      <w:proofErr w:type="spellEnd"/>
      <w:r w:rsidRPr="4CC7A9F0">
        <w:rPr>
          <w:sz w:val="20"/>
          <w:szCs w:val="20"/>
        </w:rPr>
        <w:t>, dyadic care benefit,</w:t>
      </w:r>
      <w:r w:rsidRPr="4CC7A9F0">
        <w:rPr>
          <w:spacing w:val="-53"/>
          <w:sz w:val="20"/>
          <w:szCs w:val="20"/>
        </w:rPr>
        <w:t xml:space="preserve"> </w:t>
      </w:r>
      <w:r w:rsidRPr="4CC7A9F0">
        <w:rPr>
          <w:sz w:val="20"/>
          <w:szCs w:val="20"/>
        </w:rPr>
        <w:t>doula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benefit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etc.)</w:t>
      </w:r>
    </w:p>
    <w:p w14:paraId="0C23053E" w14:textId="77777777" w:rsidR="000D5338" w:rsidRDefault="00655F2D">
      <w:pPr>
        <w:pStyle w:val="ListParagraph"/>
        <w:numPr>
          <w:ilvl w:val="2"/>
          <w:numId w:val="13"/>
        </w:numPr>
        <w:tabs>
          <w:tab w:val="left" w:pos="2081"/>
        </w:tabs>
        <w:spacing w:before="10"/>
        <w:ind w:right="925" w:hanging="360"/>
        <w:rPr>
          <w:sz w:val="20"/>
        </w:rPr>
      </w:pPr>
      <w:r w:rsidRPr="4CC7A9F0">
        <w:rPr>
          <w:sz w:val="20"/>
          <w:szCs w:val="20"/>
        </w:rPr>
        <w:t>Expertise in prenatal to three (PN3) health strategies (e.g., dyadic care, doula services,</w:t>
      </w:r>
      <w:r w:rsidRPr="4CC7A9F0">
        <w:rPr>
          <w:spacing w:val="-54"/>
          <w:sz w:val="20"/>
          <w:szCs w:val="20"/>
        </w:rPr>
        <w:t xml:space="preserve"> </w:t>
      </w:r>
      <w:r w:rsidRPr="4CC7A9F0">
        <w:rPr>
          <w:sz w:val="20"/>
          <w:szCs w:val="20"/>
        </w:rPr>
        <w:t>group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prenatal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care,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comprehensive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perinatal supports)</w:t>
      </w:r>
    </w:p>
    <w:p w14:paraId="32F14F27" w14:textId="77777777" w:rsidR="000D5338" w:rsidRDefault="00655F2D">
      <w:pPr>
        <w:pStyle w:val="ListParagraph"/>
        <w:numPr>
          <w:ilvl w:val="2"/>
          <w:numId w:val="13"/>
        </w:numPr>
        <w:tabs>
          <w:tab w:val="left" w:pos="2081"/>
        </w:tabs>
        <w:spacing w:before="17"/>
        <w:ind w:left="2080" w:hanging="362"/>
        <w:rPr>
          <w:sz w:val="20"/>
        </w:rPr>
      </w:pPr>
      <w:r w:rsidRPr="4CC7A9F0">
        <w:rPr>
          <w:sz w:val="20"/>
          <w:szCs w:val="20"/>
        </w:rPr>
        <w:t>Understanding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of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health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disparities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the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social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determinants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of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health</w:t>
      </w:r>
    </w:p>
    <w:p w14:paraId="2DD688EA" w14:textId="77777777" w:rsidR="000D5338" w:rsidRDefault="00655F2D">
      <w:pPr>
        <w:pStyle w:val="ListParagraph"/>
        <w:numPr>
          <w:ilvl w:val="2"/>
          <w:numId w:val="13"/>
        </w:numPr>
        <w:tabs>
          <w:tab w:val="left" w:pos="2081"/>
        </w:tabs>
        <w:spacing w:before="162"/>
        <w:ind w:right="991" w:hanging="360"/>
        <w:rPr>
          <w:sz w:val="20"/>
        </w:rPr>
      </w:pPr>
      <w:r w:rsidRPr="4CC7A9F0">
        <w:rPr>
          <w:sz w:val="20"/>
          <w:szCs w:val="20"/>
        </w:rPr>
        <w:t>Promotion of early relational health including knowledge of perinatal mood and anxiety</w:t>
      </w:r>
      <w:r w:rsidRPr="4CC7A9F0">
        <w:rPr>
          <w:spacing w:val="-54"/>
          <w:sz w:val="20"/>
          <w:szCs w:val="20"/>
        </w:rPr>
        <w:t xml:space="preserve"> </w:t>
      </w:r>
      <w:r w:rsidRPr="4CC7A9F0">
        <w:rPr>
          <w:sz w:val="20"/>
          <w:szCs w:val="20"/>
        </w:rPr>
        <w:t>disorders,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ACEs,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early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childhood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mental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health,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perinatal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substance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use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etc.</w:t>
      </w:r>
    </w:p>
    <w:p w14:paraId="30D7AA69" w14:textId="77777777" w:rsidR="000D5338" w:rsidRDefault="000D5338">
      <w:pPr>
        <w:pStyle w:val="BodyText"/>
        <w:rPr>
          <w:sz w:val="22"/>
        </w:rPr>
      </w:pPr>
    </w:p>
    <w:p w14:paraId="25B47B30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spacing w:before="155"/>
        <w:ind w:hanging="360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Safe,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Stable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Nurturing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Home</w:t>
      </w:r>
    </w:p>
    <w:p w14:paraId="7196D064" w14:textId="77777777" w:rsidR="000D5338" w:rsidRDefault="000D5338">
      <w:pPr>
        <w:pStyle w:val="BodyText"/>
        <w:spacing w:before="9"/>
        <w:rPr>
          <w:rFonts w:ascii="Arial"/>
          <w:b/>
        </w:rPr>
      </w:pPr>
    </w:p>
    <w:p w14:paraId="460183D9" w14:textId="77777777" w:rsidR="000D5338" w:rsidRDefault="00655F2D">
      <w:pPr>
        <w:pStyle w:val="BodyText"/>
        <w:ind w:left="640" w:right="979" w:firstLine="720"/>
      </w:pPr>
      <w:r>
        <w:t>First 5’s goal is that parents and caregivers have access and capability to attend to their own</w:t>
      </w:r>
      <w:r>
        <w:rPr>
          <w:spacing w:val="1"/>
        </w:rPr>
        <w:t xml:space="preserve"> </w:t>
      </w:r>
      <w:r>
        <w:t>mental health and can provide positive, responsive parenting to the young children in their care. Within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is needed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matters:</w:t>
      </w:r>
    </w:p>
    <w:p w14:paraId="34FF1C98" w14:textId="77777777" w:rsidR="000D5338" w:rsidRDefault="000D5338">
      <w:pPr>
        <w:pStyle w:val="BodyText"/>
      </w:pPr>
    </w:p>
    <w:p w14:paraId="553C7B05" w14:textId="77777777" w:rsidR="000D5338" w:rsidRDefault="00655F2D">
      <w:pPr>
        <w:pStyle w:val="ListParagraph"/>
        <w:numPr>
          <w:ilvl w:val="0"/>
          <w:numId w:val="11"/>
        </w:numPr>
        <w:tabs>
          <w:tab w:val="left" w:pos="1359"/>
          <w:tab w:val="left" w:pos="1361"/>
        </w:tabs>
        <w:spacing w:line="254" w:lineRule="auto"/>
        <w:ind w:right="855"/>
        <w:rPr>
          <w:sz w:val="20"/>
        </w:rPr>
      </w:pPr>
      <w:r>
        <w:rPr>
          <w:sz w:val="20"/>
        </w:rPr>
        <w:t>Homeless families and families experiencing housing insecurity, shelter services, and Homeless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Systems</w:t>
      </w:r>
    </w:p>
    <w:p w14:paraId="5A592051" w14:textId="77777777" w:rsidR="000D5338" w:rsidRDefault="00655F2D">
      <w:pPr>
        <w:pStyle w:val="ListParagraph"/>
        <w:numPr>
          <w:ilvl w:val="0"/>
          <w:numId w:val="11"/>
        </w:numPr>
        <w:tabs>
          <w:tab w:val="left" w:pos="1359"/>
          <w:tab w:val="left" w:pos="1361"/>
        </w:tabs>
        <w:spacing w:before="166" w:line="254" w:lineRule="auto"/>
        <w:ind w:right="1078" w:hanging="360"/>
        <w:rPr>
          <w:sz w:val="20"/>
        </w:rPr>
      </w:pPr>
      <w:r>
        <w:rPr>
          <w:sz w:val="20"/>
        </w:rPr>
        <w:t>Family supports and benefits such as Family Resources Centers, CalWORKs, Women Infant,</w:t>
      </w:r>
      <w:r>
        <w:rPr>
          <w:spacing w:val="-53"/>
          <w:sz w:val="20"/>
        </w:rPr>
        <w:t xml:space="preserve"> </w:t>
      </w:r>
      <w:r>
        <w:rPr>
          <w:sz w:val="20"/>
        </w:rPr>
        <w:t>and Children</w:t>
      </w:r>
      <w:r>
        <w:rPr>
          <w:spacing w:val="-2"/>
          <w:sz w:val="20"/>
        </w:rPr>
        <w:t xml:space="preserve"> </w:t>
      </w:r>
      <w:r>
        <w:rPr>
          <w:sz w:val="20"/>
        </w:rPr>
        <w:t>(WIC), 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CalFresh</w:t>
      </w:r>
      <w:proofErr w:type="spellEnd"/>
    </w:p>
    <w:p w14:paraId="0AF0CA09" w14:textId="77777777" w:rsidR="000D5338" w:rsidRDefault="00655F2D">
      <w:pPr>
        <w:pStyle w:val="ListParagraph"/>
        <w:numPr>
          <w:ilvl w:val="0"/>
          <w:numId w:val="11"/>
        </w:numPr>
        <w:tabs>
          <w:tab w:val="left" w:pos="1359"/>
          <w:tab w:val="left" w:pos="1361"/>
        </w:tabs>
        <w:spacing w:before="167"/>
        <w:rPr>
          <w:sz w:val="20"/>
        </w:rPr>
      </w:pP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Visiting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including:</w:t>
      </w:r>
    </w:p>
    <w:p w14:paraId="7ED5F5DF" w14:textId="77777777" w:rsidR="000D5338" w:rsidRDefault="00655F2D">
      <w:pPr>
        <w:pStyle w:val="ListParagraph"/>
        <w:numPr>
          <w:ilvl w:val="1"/>
          <w:numId w:val="11"/>
        </w:numPr>
        <w:tabs>
          <w:tab w:val="left" w:pos="2081"/>
        </w:tabs>
        <w:spacing w:before="183" w:line="230" w:lineRule="auto"/>
        <w:ind w:right="757" w:hanging="360"/>
        <w:rPr>
          <w:sz w:val="20"/>
        </w:rPr>
      </w:pPr>
      <w:r w:rsidRPr="4CC7A9F0">
        <w:rPr>
          <w:sz w:val="20"/>
          <w:szCs w:val="20"/>
        </w:rPr>
        <w:t>Coaching and training to home visiting staff with the ability to determine and provide a</w:t>
      </w:r>
      <w:r w:rsidRPr="4CC7A9F0">
        <w:rPr>
          <w:spacing w:val="1"/>
          <w:sz w:val="20"/>
          <w:szCs w:val="20"/>
        </w:rPr>
        <w:t xml:space="preserve"> </w:t>
      </w:r>
      <w:r w:rsidRPr="4CC7A9F0">
        <w:rPr>
          <w:sz w:val="20"/>
          <w:szCs w:val="20"/>
        </w:rPr>
        <w:t>variety of trainings that may be necessary to meet model fidelity along with standard best</w:t>
      </w:r>
      <w:r w:rsidRPr="4CC7A9F0">
        <w:rPr>
          <w:spacing w:val="-53"/>
          <w:sz w:val="20"/>
          <w:szCs w:val="20"/>
        </w:rPr>
        <w:t xml:space="preserve"> </w:t>
      </w:r>
      <w:r w:rsidRPr="4CC7A9F0">
        <w:rPr>
          <w:sz w:val="20"/>
          <w:szCs w:val="20"/>
        </w:rPr>
        <w:t>practices.</w:t>
      </w:r>
    </w:p>
    <w:p w14:paraId="51172E3F" w14:textId="77777777" w:rsidR="000D5338" w:rsidRDefault="00655F2D">
      <w:pPr>
        <w:pStyle w:val="ListParagraph"/>
        <w:numPr>
          <w:ilvl w:val="1"/>
          <w:numId w:val="11"/>
        </w:numPr>
        <w:tabs>
          <w:tab w:val="left" w:pos="2081"/>
        </w:tabs>
        <w:spacing w:before="15" w:line="223" w:lineRule="auto"/>
        <w:ind w:left="2079" w:right="914" w:hanging="360"/>
        <w:rPr>
          <w:sz w:val="20"/>
        </w:rPr>
      </w:pPr>
      <w:r w:rsidRPr="4CC7A9F0">
        <w:rPr>
          <w:sz w:val="20"/>
          <w:szCs w:val="20"/>
        </w:rPr>
        <w:t>Technical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expertise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on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data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collection,</w:t>
      </w:r>
      <w:r w:rsidRPr="4CC7A9F0">
        <w:rPr>
          <w:spacing w:val="-6"/>
          <w:sz w:val="20"/>
          <w:szCs w:val="20"/>
        </w:rPr>
        <w:t xml:space="preserve"> </w:t>
      </w:r>
      <w:r w:rsidRPr="4CC7A9F0">
        <w:rPr>
          <w:sz w:val="20"/>
          <w:szCs w:val="20"/>
        </w:rPr>
        <w:t>management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information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sharing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to</w:t>
      </w:r>
      <w:r w:rsidRPr="4CC7A9F0">
        <w:rPr>
          <w:spacing w:val="44"/>
          <w:sz w:val="20"/>
          <w:szCs w:val="20"/>
        </w:rPr>
        <w:t xml:space="preserve"> </w:t>
      </w:r>
      <w:r w:rsidRPr="4CC7A9F0">
        <w:rPr>
          <w:sz w:val="20"/>
          <w:szCs w:val="20"/>
        </w:rPr>
        <w:t>inform</w:t>
      </w:r>
      <w:r w:rsidRPr="4CC7A9F0">
        <w:rPr>
          <w:spacing w:val="-53"/>
          <w:sz w:val="20"/>
          <w:szCs w:val="20"/>
        </w:rPr>
        <w:t xml:space="preserve"> </w:t>
      </w:r>
      <w:r w:rsidRPr="4CC7A9F0">
        <w:rPr>
          <w:sz w:val="20"/>
          <w:szCs w:val="20"/>
        </w:rPr>
        <w:t>decisions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support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continuous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quality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improvements.</w:t>
      </w:r>
    </w:p>
    <w:p w14:paraId="6D072C0D" w14:textId="77777777" w:rsidR="000D5338" w:rsidRDefault="000D5338">
      <w:pPr>
        <w:spacing w:line="223" w:lineRule="auto"/>
        <w:rPr>
          <w:sz w:val="20"/>
        </w:rPr>
        <w:sectPr w:rsidR="000D5338">
          <w:headerReference w:type="default" r:id="rId23"/>
          <w:pgSz w:w="12240" w:h="15840"/>
          <w:pgMar w:top="1500" w:right="740" w:bottom="1220" w:left="800" w:header="0" w:footer="1026" w:gutter="0"/>
          <w:cols w:space="720"/>
        </w:sectPr>
      </w:pPr>
    </w:p>
    <w:p w14:paraId="75B74641" w14:textId="77777777" w:rsidR="000D5338" w:rsidRDefault="00655F2D">
      <w:pPr>
        <w:pStyle w:val="ListParagraph"/>
        <w:numPr>
          <w:ilvl w:val="1"/>
          <w:numId w:val="11"/>
        </w:numPr>
        <w:tabs>
          <w:tab w:val="left" w:pos="2081"/>
        </w:tabs>
        <w:spacing w:before="87" w:line="230" w:lineRule="auto"/>
        <w:ind w:left="2079" w:right="879" w:hanging="360"/>
        <w:rPr>
          <w:sz w:val="20"/>
        </w:rPr>
      </w:pPr>
      <w:r w:rsidRPr="4CC7A9F0">
        <w:rPr>
          <w:sz w:val="20"/>
          <w:szCs w:val="20"/>
        </w:rPr>
        <w:lastRenderedPageBreak/>
        <w:t>Tools to strengthen the knowledge and awareness of theory, research, and topics that</w:t>
      </w:r>
      <w:r w:rsidRPr="4CC7A9F0">
        <w:rPr>
          <w:spacing w:val="1"/>
          <w:sz w:val="20"/>
          <w:szCs w:val="20"/>
        </w:rPr>
        <w:t xml:space="preserve"> </w:t>
      </w:r>
      <w:r w:rsidRPr="4CC7A9F0">
        <w:rPr>
          <w:sz w:val="20"/>
          <w:szCs w:val="20"/>
        </w:rPr>
        <w:t>will support Home Visitors working with families using a strengths-based client centered</w:t>
      </w:r>
      <w:r w:rsidRPr="4CC7A9F0">
        <w:rPr>
          <w:spacing w:val="-53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1"/>
          <w:sz w:val="20"/>
          <w:szCs w:val="20"/>
        </w:rPr>
        <w:t xml:space="preserve"> </w:t>
      </w:r>
      <w:r w:rsidRPr="4CC7A9F0">
        <w:rPr>
          <w:sz w:val="20"/>
          <w:szCs w:val="20"/>
        </w:rPr>
        <w:t>solution focused approach</w:t>
      </w:r>
    </w:p>
    <w:p w14:paraId="48A21919" w14:textId="77777777" w:rsidR="000D5338" w:rsidRDefault="000D5338">
      <w:pPr>
        <w:pStyle w:val="BodyText"/>
        <w:spacing w:before="3"/>
      </w:pPr>
    </w:p>
    <w:p w14:paraId="723AF672" w14:textId="77777777" w:rsidR="000D5338" w:rsidRDefault="00655F2D">
      <w:pPr>
        <w:pStyle w:val="ListParagraph"/>
        <w:numPr>
          <w:ilvl w:val="0"/>
          <w:numId w:val="11"/>
        </w:numPr>
        <w:tabs>
          <w:tab w:val="left" w:pos="1359"/>
          <w:tab w:val="left" w:pos="1361"/>
        </w:tabs>
        <w:spacing w:before="1"/>
        <w:rPr>
          <w:sz w:val="19"/>
        </w:rPr>
      </w:pP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19"/>
        </w:rPr>
        <w:t>Plans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Safe</w:t>
      </w:r>
      <w:r>
        <w:rPr>
          <w:spacing w:val="-2"/>
          <w:sz w:val="19"/>
        </w:rPr>
        <w:t xml:space="preserve"> </w:t>
      </w:r>
      <w:r>
        <w:rPr>
          <w:sz w:val="19"/>
        </w:rPr>
        <w:t>Care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infants</w:t>
      </w:r>
      <w:r>
        <w:rPr>
          <w:spacing w:val="-2"/>
          <w:sz w:val="19"/>
        </w:rPr>
        <w:t xml:space="preserve"> </w:t>
      </w:r>
      <w:r>
        <w:rPr>
          <w:sz w:val="19"/>
        </w:rPr>
        <w:t>affected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substance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</w:p>
    <w:p w14:paraId="17701631" w14:textId="77777777" w:rsidR="000D5338" w:rsidRDefault="00655F2D">
      <w:pPr>
        <w:pStyle w:val="ListParagraph"/>
        <w:numPr>
          <w:ilvl w:val="0"/>
          <w:numId w:val="11"/>
        </w:numPr>
        <w:tabs>
          <w:tab w:val="left" w:pos="1359"/>
          <w:tab w:val="left" w:pos="1360"/>
        </w:tabs>
        <w:spacing w:before="176"/>
        <w:ind w:hanging="360"/>
        <w:rPr>
          <w:sz w:val="20"/>
        </w:rPr>
      </w:pPr>
      <w:r>
        <w:rPr>
          <w:color w:val="323232"/>
          <w:sz w:val="20"/>
        </w:rPr>
        <w:t>Best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practices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in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father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engagement</w:t>
      </w:r>
    </w:p>
    <w:p w14:paraId="20B1AE04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spacing w:before="176"/>
        <w:ind w:hanging="360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Neighborhoods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that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Support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Young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Children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Families</w:t>
      </w:r>
    </w:p>
    <w:p w14:paraId="6BD18F9B" w14:textId="77777777" w:rsidR="000D5338" w:rsidRDefault="000D5338">
      <w:pPr>
        <w:pStyle w:val="BodyText"/>
        <w:spacing w:before="4"/>
        <w:rPr>
          <w:rFonts w:ascii="Arial"/>
          <w:b/>
          <w:sz w:val="22"/>
        </w:rPr>
      </w:pPr>
    </w:p>
    <w:p w14:paraId="53EC2A52" w14:textId="77777777" w:rsidR="000D5338" w:rsidRDefault="00655F2D">
      <w:pPr>
        <w:pStyle w:val="BodyText"/>
        <w:ind w:left="640" w:right="692" w:firstLine="720"/>
      </w:pPr>
      <w:r>
        <w:t>When this condition is met, neighborhoods have the infrastructure needed to support children and</w:t>
      </w:r>
      <w:r>
        <w:rPr>
          <w:spacing w:val="-54"/>
        </w:rPr>
        <w:t xml:space="preserve"> </w:t>
      </w:r>
      <w:r>
        <w:t>the capacity to sustain healthy social relationships. The following is needed to support First 5 activities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area:</w:t>
      </w:r>
    </w:p>
    <w:p w14:paraId="238601FE" w14:textId="77777777" w:rsidR="000D5338" w:rsidRDefault="000D5338">
      <w:pPr>
        <w:pStyle w:val="BodyText"/>
      </w:pPr>
    </w:p>
    <w:p w14:paraId="7D78C3E2" w14:textId="77777777" w:rsidR="000D5338" w:rsidRDefault="00655F2D">
      <w:pPr>
        <w:pStyle w:val="ListParagraph"/>
        <w:numPr>
          <w:ilvl w:val="0"/>
          <w:numId w:val="10"/>
        </w:numPr>
        <w:tabs>
          <w:tab w:val="left" w:pos="1359"/>
          <w:tab w:val="left" w:pos="1361"/>
        </w:tabs>
        <w:rPr>
          <w:rFonts w:ascii="Symbol" w:hAnsi="Symbol"/>
          <w:sz w:val="20"/>
        </w:rPr>
      </w:pPr>
      <w:r>
        <w:rPr>
          <w:sz w:val="20"/>
        </w:rPr>
        <w:t>Bilingual</w:t>
      </w:r>
      <w:r>
        <w:rPr>
          <w:spacing w:val="-7"/>
          <w:sz w:val="20"/>
        </w:rPr>
        <w:t xml:space="preserve"> </w:t>
      </w:r>
      <w:r>
        <w:rPr>
          <w:sz w:val="20"/>
        </w:rPr>
        <w:t>(English/Spanish)</w:t>
      </w:r>
      <w:r>
        <w:rPr>
          <w:spacing w:val="-7"/>
          <w:sz w:val="20"/>
        </w:rPr>
        <w:t xml:space="preserve"> </w:t>
      </w:r>
      <w:r>
        <w:rPr>
          <w:sz w:val="20"/>
        </w:rPr>
        <w:t>expertise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outreach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engagement</w:t>
      </w:r>
      <w:r>
        <w:rPr>
          <w:spacing w:val="-8"/>
          <w:sz w:val="20"/>
        </w:rPr>
        <w:t xml:space="preserve"> </w:t>
      </w:r>
      <w:r>
        <w:rPr>
          <w:sz w:val="20"/>
        </w:rPr>
        <w:t>including:</w:t>
      </w:r>
    </w:p>
    <w:p w14:paraId="66DC98D3" w14:textId="77777777" w:rsidR="000D5338" w:rsidRDefault="00655F2D">
      <w:pPr>
        <w:pStyle w:val="ListParagraph"/>
        <w:numPr>
          <w:ilvl w:val="1"/>
          <w:numId w:val="10"/>
        </w:numPr>
        <w:tabs>
          <w:tab w:val="left" w:pos="2081"/>
        </w:tabs>
        <w:spacing w:before="177"/>
        <w:ind w:right="1735" w:hanging="360"/>
        <w:rPr>
          <w:sz w:val="20"/>
        </w:rPr>
      </w:pPr>
      <w:r>
        <w:rPr>
          <w:sz w:val="20"/>
        </w:rPr>
        <w:t>Building and maintaining relationships with key stakeholders and facilitation of</w:t>
      </w:r>
      <w:r>
        <w:rPr>
          <w:spacing w:val="-53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collaboratives</w:t>
      </w:r>
    </w:p>
    <w:p w14:paraId="244C10C3" w14:textId="77777777" w:rsidR="000D5338" w:rsidRDefault="00655F2D">
      <w:pPr>
        <w:pStyle w:val="ListParagraph"/>
        <w:numPr>
          <w:ilvl w:val="1"/>
          <w:numId w:val="10"/>
        </w:numPr>
        <w:tabs>
          <w:tab w:val="left" w:pos="2081"/>
        </w:tabs>
        <w:spacing w:before="19"/>
        <w:rPr>
          <w:sz w:val="20"/>
        </w:rPr>
      </w:pPr>
      <w:r>
        <w:rPr>
          <w:sz w:val="20"/>
        </w:rPr>
        <w:t>Communicating</w:t>
      </w:r>
      <w:r>
        <w:rPr>
          <w:spacing w:val="-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6"/>
          <w:sz w:val="20"/>
        </w:rPr>
        <w:t xml:space="preserve"> </w:t>
      </w:r>
      <w:r>
        <w:rPr>
          <w:sz w:val="20"/>
        </w:rPr>
        <w:t>(written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verbal)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English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Spanish</w:t>
      </w:r>
    </w:p>
    <w:p w14:paraId="241AFE27" w14:textId="77777777" w:rsidR="000D5338" w:rsidRDefault="00655F2D">
      <w:pPr>
        <w:pStyle w:val="ListParagraph"/>
        <w:numPr>
          <w:ilvl w:val="1"/>
          <w:numId w:val="10"/>
        </w:numPr>
        <w:tabs>
          <w:tab w:val="left" w:pos="2081"/>
        </w:tabs>
        <w:spacing w:before="1"/>
        <w:rPr>
          <w:sz w:val="20"/>
        </w:rPr>
      </w:pPr>
      <w:r>
        <w:rPr>
          <w:sz w:val="20"/>
        </w:rPr>
        <w:t>Parent/family</w:t>
      </w:r>
      <w:r>
        <w:rPr>
          <w:spacing w:val="-8"/>
          <w:sz w:val="20"/>
        </w:rPr>
        <w:t xml:space="preserve"> </w:t>
      </w:r>
      <w:r>
        <w:rPr>
          <w:sz w:val="20"/>
        </w:rPr>
        <w:t>outreach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engagement</w:t>
      </w:r>
    </w:p>
    <w:p w14:paraId="0020897A" w14:textId="77777777" w:rsidR="000D5338" w:rsidRDefault="00655F2D">
      <w:pPr>
        <w:pStyle w:val="ListParagraph"/>
        <w:numPr>
          <w:ilvl w:val="1"/>
          <w:numId w:val="10"/>
        </w:numPr>
        <w:tabs>
          <w:tab w:val="left" w:pos="2081"/>
        </w:tabs>
        <w:ind w:right="1100" w:hanging="360"/>
        <w:rPr>
          <w:sz w:val="20"/>
        </w:rPr>
      </w:pPr>
      <w:r>
        <w:rPr>
          <w:sz w:val="20"/>
        </w:rPr>
        <w:t>Place-based initiatives including expertise in evaluation of place-based initiatives and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shared</w:t>
      </w:r>
      <w:r>
        <w:rPr>
          <w:spacing w:val="-2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2"/>
          <w:sz w:val="20"/>
        </w:rPr>
        <w:t xml:space="preserve"> </w:t>
      </w:r>
      <w:r>
        <w:rPr>
          <w:sz w:val="20"/>
        </w:rPr>
        <w:t>tools</w:t>
      </w:r>
    </w:p>
    <w:p w14:paraId="0F3CABC7" w14:textId="77777777" w:rsidR="000D5338" w:rsidRDefault="000D5338">
      <w:pPr>
        <w:pStyle w:val="BodyText"/>
        <w:spacing w:before="10"/>
        <w:rPr>
          <w:sz w:val="26"/>
        </w:rPr>
      </w:pPr>
    </w:p>
    <w:p w14:paraId="04BFF2AF" w14:textId="77777777" w:rsidR="000D5338" w:rsidRDefault="00655F2D">
      <w:pPr>
        <w:pStyle w:val="ListParagraph"/>
        <w:numPr>
          <w:ilvl w:val="0"/>
          <w:numId w:val="10"/>
        </w:numPr>
        <w:tabs>
          <w:tab w:val="left" w:pos="1359"/>
          <w:tab w:val="left" w:pos="1360"/>
        </w:tabs>
        <w:spacing w:line="252" w:lineRule="auto"/>
        <w:ind w:right="743" w:hanging="360"/>
        <w:rPr>
          <w:rFonts w:ascii="Symbol" w:hAnsi="Symbol"/>
        </w:rPr>
      </w:pPr>
      <w:r>
        <w:rPr>
          <w:sz w:val="20"/>
        </w:rPr>
        <w:t>Experience facilitating systems building and systems change among community partners working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improve early</w:t>
      </w:r>
      <w:r>
        <w:rPr>
          <w:spacing w:val="-2"/>
          <w:sz w:val="20"/>
        </w:rPr>
        <w:t xml:space="preserve"> </w:t>
      </w:r>
      <w:r>
        <w:rPr>
          <w:sz w:val="20"/>
        </w:rPr>
        <w:t>childhood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</w:p>
    <w:p w14:paraId="5B08B5D1" w14:textId="77777777" w:rsidR="000D5338" w:rsidRDefault="000D5338">
      <w:pPr>
        <w:pStyle w:val="BodyText"/>
        <w:spacing w:before="7"/>
        <w:rPr>
          <w:sz w:val="25"/>
        </w:rPr>
      </w:pPr>
    </w:p>
    <w:p w14:paraId="3FED659F" w14:textId="77777777" w:rsidR="000D5338" w:rsidRDefault="00655F2D">
      <w:pPr>
        <w:pStyle w:val="ListParagraph"/>
        <w:numPr>
          <w:ilvl w:val="0"/>
          <w:numId w:val="10"/>
        </w:numPr>
        <w:tabs>
          <w:tab w:val="left" w:pos="1359"/>
          <w:tab w:val="left" w:pos="1361"/>
        </w:tabs>
        <w:spacing w:line="256" w:lineRule="auto"/>
        <w:ind w:left="1359" w:right="980" w:hanging="360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opening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modifying</w:t>
      </w:r>
      <w:r>
        <w:rPr>
          <w:spacing w:val="-4"/>
          <w:sz w:val="20"/>
        </w:rPr>
        <w:t xml:space="preserve"> </w:t>
      </w:r>
      <w:r>
        <w:rPr>
          <w:sz w:val="20"/>
        </w:rPr>
        <w:t>infant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toddler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proofErr w:type="gramEnd"/>
      <w:r>
        <w:rPr>
          <w:sz w:val="20"/>
        </w:rPr>
        <w:t xml:space="preserve"> facilities.</w:t>
      </w:r>
    </w:p>
    <w:p w14:paraId="16DEB4AB" w14:textId="77777777" w:rsidR="000D5338" w:rsidRDefault="000D5338">
      <w:pPr>
        <w:pStyle w:val="BodyText"/>
        <w:spacing w:before="9"/>
        <w:rPr>
          <w:sz w:val="21"/>
        </w:rPr>
      </w:pPr>
    </w:p>
    <w:p w14:paraId="5CBF9AD9" w14:textId="77777777" w:rsidR="000D5338" w:rsidRDefault="00655F2D">
      <w:pPr>
        <w:pStyle w:val="ListParagraph"/>
        <w:numPr>
          <w:ilvl w:val="0"/>
          <w:numId w:val="10"/>
        </w:numPr>
        <w:tabs>
          <w:tab w:val="left" w:pos="1359"/>
          <w:tab w:val="left" w:pos="1361"/>
        </w:tabs>
        <w:spacing w:line="256" w:lineRule="auto"/>
        <w:ind w:right="933"/>
        <w:rPr>
          <w:rFonts w:ascii="Symbol" w:hAnsi="Symbol"/>
          <w:sz w:val="20"/>
        </w:rPr>
      </w:pPr>
      <w:r>
        <w:rPr>
          <w:sz w:val="20"/>
        </w:rPr>
        <w:t>Knowledge and understanding of the State Quality Rating Improvement System (QRIS) system</w:t>
      </w:r>
      <w:r>
        <w:rPr>
          <w:spacing w:val="-5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 it is implemented locally.</w:t>
      </w:r>
    </w:p>
    <w:p w14:paraId="0AD9C6F4" w14:textId="77777777" w:rsidR="000D5338" w:rsidRDefault="000D5338">
      <w:pPr>
        <w:pStyle w:val="BodyText"/>
        <w:spacing w:before="7"/>
        <w:rPr>
          <w:sz w:val="21"/>
        </w:rPr>
      </w:pPr>
    </w:p>
    <w:p w14:paraId="4F52CA4C" w14:textId="77777777" w:rsidR="000D5338" w:rsidRDefault="00655F2D">
      <w:pPr>
        <w:pStyle w:val="ListParagraph"/>
        <w:numPr>
          <w:ilvl w:val="0"/>
          <w:numId w:val="10"/>
        </w:numPr>
        <w:tabs>
          <w:tab w:val="left" w:pos="1359"/>
          <w:tab w:val="left" w:pos="1361"/>
        </w:tabs>
        <w:spacing w:line="256" w:lineRule="auto"/>
        <w:ind w:right="1090" w:hanging="360"/>
        <w:rPr>
          <w:rFonts w:ascii="Symbol" w:hAnsi="Symbol"/>
          <w:sz w:val="20"/>
        </w:rPr>
      </w:pPr>
      <w:r>
        <w:rPr>
          <w:sz w:val="20"/>
        </w:rPr>
        <w:t>Experience providing specialized training and technical assistance to school districts around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7"/>
          <w:sz w:val="20"/>
        </w:rPr>
        <w:t xml:space="preserve"> </w:t>
      </w:r>
      <w:r>
        <w:rPr>
          <w:sz w:val="20"/>
        </w:rPr>
        <w:t>Universal</w:t>
      </w:r>
      <w:r>
        <w:rPr>
          <w:spacing w:val="-6"/>
          <w:sz w:val="20"/>
        </w:rPr>
        <w:t xml:space="preserve"> </w:t>
      </w:r>
      <w:r>
        <w:rPr>
          <w:sz w:val="20"/>
        </w:rPr>
        <w:t>Transitional</w:t>
      </w:r>
      <w:r>
        <w:rPr>
          <w:spacing w:val="-6"/>
          <w:sz w:val="20"/>
        </w:rPr>
        <w:t xml:space="preserve"> </w:t>
      </w:r>
      <w:r>
        <w:rPr>
          <w:sz w:val="20"/>
        </w:rPr>
        <w:t>Kindergarten</w:t>
      </w:r>
      <w:r>
        <w:rPr>
          <w:spacing w:val="-5"/>
          <w:sz w:val="20"/>
        </w:rPr>
        <w:t xml:space="preserve"> </w:t>
      </w:r>
      <w:r>
        <w:rPr>
          <w:sz w:val="20"/>
        </w:rPr>
        <w:t>(UTK)</w:t>
      </w:r>
      <w:r>
        <w:rPr>
          <w:spacing w:val="-6"/>
          <w:sz w:val="20"/>
        </w:rPr>
        <w:t xml:space="preserve"> </w:t>
      </w:r>
      <w:r>
        <w:rPr>
          <w:sz w:val="20"/>
        </w:rPr>
        <w:t>including,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potential</w:t>
      </w:r>
      <w:r>
        <w:rPr>
          <w:spacing w:val="1"/>
          <w:sz w:val="20"/>
        </w:rPr>
        <w:t xml:space="preserve"> </w:t>
      </w: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opportunities.</w:t>
      </w:r>
    </w:p>
    <w:p w14:paraId="4B1F511A" w14:textId="77777777" w:rsidR="000D5338" w:rsidRDefault="000D5338">
      <w:pPr>
        <w:pStyle w:val="BodyText"/>
        <w:rPr>
          <w:sz w:val="22"/>
        </w:rPr>
      </w:pPr>
    </w:p>
    <w:p w14:paraId="65F9C3DC" w14:textId="77777777" w:rsidR="000D5338" w:rsidRDefault="000D5338">
      <w:pPr>
        <w:pStyle w:val="BodyText"/>
        <w:spacing w:before="4"/>
        <w:rPr>
          <w:sz w:val="23"/>
        </w:rPr>
      </w:pPr>
    </w:p>
    <w:p w14:paraId="1D6EC077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ind w:hanging="360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Equitable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Distribution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Resources</w:t>
      </w:r>
    </w:p>
    <w:p w14:paraId="5023141B" w14:textId="77777777" w:rsidR="000D5338" w:rsidRDefault="000D5338">
      <w:pPr>
        <w:pStyle w:val="BodyText"/>
        <w:spacing w:before="8"/>
        <w:rPr>
          <w:rFonts w:ascii="Arial"/>
          <w:b/>
        </w:rPr>
      </w:pPr>
    </w:p>
    <w:p w14:paraId="39CF3AF5" w14:textId="77777777" w:rsidR="000D5338" w:rsidRDefault="00655F2D">
      <w:pPr>
        <w:pStyle w:val="BodyText"/>
        <w:ind w:left="639" w:right="794" w:firstLine="720"/>
      </w:pPr>
      <w:r>
        <w:t>When this condition is met, parents and families are put at the center and supported to co-create</w:t>
      </w:r>
      <w:r>
        <w:rPr>
          <w:spacing w:val="-53"/>
        </w:rPr>
        <w:t xml:space="preserve"> </w:t>
      </w:r>
      <w:r>
        <w:t>and advocate for solutions to the pressing issues facing them. First 5 Orange County prioritizes the</w:t>
      </w:r>
      <w:r>
        <w:rPr>
          <w:spacing w:val="1"/>
        </w:rPr>
        <w:t xml:space="preserve"> </w:t>
      </w:r>
      <w:r>
        <w:t>county’s most vulnerable families to reduce disparities in access to equitable, quality services and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outcomes.</w:t>
      </w:r>
    </w:p>
    <w:p w14:paraId="1F3B1409" w14:textId="77777777" w:rsidR="000D5338" w:rsidRDefault="000D5338">
      <w:pPr>
        <w:pStyle w:val="BodyText"/>
      </w:pPr>
    </w:p>
    <w:p w14:paraId="0E280B61" w14:textId="77777777" w:rsidR="000D5338" w:rsidRDefault="00655F2D">
      <w:pPr>
        <w:pStyle w:val="BodyText"/>
        <w:ind w:left="640" w:right="767" w:hanging="1"/>
      </w:pPr>
      <w:r>
        <w:t>First 5 Orange County continues the important work towards Race, Equity, Diversity &amp; Inclusion (REDI)</w:t>
      </w:r>
      <w:r>
        <w:rPr>
          <w:spacing w:val="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support.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includes:</w:t>
      </w:r>
    </w:p>
    <w:p w14:paraId="562C75D1" w14:textId="77777777" w:rsidR="000D5338" w:rsidRDefault="000D5338">
      <w:pPr>
        <w:pStyle w:val="BodyText"/>
      </w:pPr>
    </w:p>
    <w:p w14:paraId="1A9B74D8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Addressing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REDI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507E86A6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partner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REDI</w:t>
      </w:r>
    </w:p>
    <w:p w14:paraId="380131D2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REDI</w:t>
      </w:r>
    </w:p>
    <w:p w14:paraId="7D349622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childhood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</w:p>
    <w:p w14:paraId="351FFA69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Supporting</w:t>
      </w:r>
      <w:r>
        <w:rPr>
          <w:spacing w:val="-6"/>
          <w:sz w:val="20"/>
        </w:rPr>
        <w:t xml:space="preserve"> </w:t>
      </w:r>
      <w:r>
        <w:rPr>
          <w:sz w:val="20"/>
        </w:rPr>
        <w:t>parent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capacity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</w:p>
    <w:p w14:paraId="664355AD" w14:textId="77777777" w:rsidR="000D5338" w:rsidRDefault="000D5338">
      <w:pPr>
        <w:spacing w:line="244" w:lineRule="exact"/>
        <w:rPr>
          <w:sz w:val="20"/>
        </w:rPr>
        <w:sectPr w:rsidR="000D5338">
          <w:headerReference w:type="default" r:id="rId24"/>
          <w:pgSz w:w="12240" w:h="15840"/>
          <w:pgMar w:top="1360" w:right="740" w:bottom="1300" w:left="800" w:header="0" w:footer="1026" w:gutter="0"/>
          <w:cols w:space="720"/>
        </w:sectPr>
      </w:pPr>
    </w:p>
    <w:p w14:paraId="2A1C0630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before="80" w:line="244" w:lineRule="exact"/>
        <w:rPr>
          <w:sz w:val="20"/>
        </w:rPr>
      </w:pPr>
      <w:r>
        <w:rPr>
          <w:sz w:val="20"/>
        </w:rPr>
        <w:lastRenderedPageBreak/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5"/>
          <w:sz w:val="20"/>
        </w:rPr>
        <w:t xml:space="preserve"> </w:t>
      </w:r>
      <w:r>
        <w:rPr>
          <w:sz w:val="20"/>
        </w:rPr>
        <w:t>REDI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</w:p>
    <w:p w14:paraId="0A2081F5" w14:textId="77777777" w:rsidR="000D5338" w:rsidRDefault="00655F2D">
      <w:pPr>
        <w:pStyle w:val="ListParagraph"/>
        <w:numPr>
          <w:ilvl w:val="0"/>
          <w:numId w:val="9"/>
        </w:numPr>
        <w:tabs>
          <w:tab w:val="left" w:pos="1359"/>
          <w:tab w:val="left" w:pos="1361"/>
        </w:tabs>
        <w:spacing w:before="2" w:line="237" w:lineRule="auto"/>
        <w:ind w:right="1077"/>
        <w:rPr>
          <w:sz w:val="20"/>
        </w:rPr>
      </w:pPr>
      <w:r>
        <w:rPr>
          <w:sz w:val="20"/>
        </w:rPr>
        <w:t>Addressing family health disparities in conjunction with community, families, local leaders and</w:t>
      </w:r>
      <w:r>
        <w:rPr>
          <w:spacing w:val="-53"/>
          <w:sz w:val="20"/>
        </w:rPr>
        <w:t xml:space="preserve"> </w:t>
      </w:r>
      <w:r>
        <w:rPr>
          <w:sz w:val="20"/>
        </w:rPr>
        <w:t>stakeholders</w:t>
      </w:r>
    </w:p>
    <w:p w14:paraId="1A965116" w14:textId="77777777" w:rsidR="000D5338" w:rsidRDefault="000D5338">
      <w:pPr>
        <w:pStyle w:val="BodyText"/>
      </w:pPr>
    </w:p>
    <w:p w14:paraId="2A08E6E7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ind w:hanging="360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Data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Analysis,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Evaluation,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Focus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Groups</w:t>
      </w:r>
    </w:p>
    <w:p w14:paraId="45C52468" w14:textId="77777777" w:rsidR="000D5338" w:rsidRDefault="00655F2D">
      <w:pPr>
        <w:pStyle w:val="BodyText"/>
        <w:spacing w:before="170" w:line="252" w:lineRule="auto"/>
        <w:ind w:left="1000" w:right="1011" w:firstLine="360"/>
      </w:pPr>
      <w:r>
        <w:t>First 5 Orange County is focused on improving early childhood systems throughout the</w:t>
      </w:r>
      <w:r>
        <w:rPr>
          <w:spacing w:val="1"/>
        </w:rPr>
        <w:t xml:space="preserve"> </w:t>
      </w:r>
      <w:r>
        <w:t>County.</w:t>
      </w:r>
      <w:r>
        <w:rPr>
          <w:spacing w:val="4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frameworks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evaluations</w:t>
      </w:r>
      <w:r>
        <w:rPr>
          <w:spacing w:val="-5"/>
        </w:rPr>
        <w:t xml:space="preserve"> </w:t>
      </w:r>
      <w:r>
        <w:t>includes:</w:t>
      </w:r>
    </w:p>
    <w:p w14:paraId="7DF4E37C" w14:textId="77777777" w:rsidR="000D5338" w:rsidRDefault="000D5338">
      <w:pPr>
        <w:pStyle w:val="BodyText"/>
        <w:spacing w:before="1"/>
        <w:rPr>
          <w:sz w:val="21"/>
        </w:rPr>
      </w:pPr>
    </w:p>
    <w:p w14:paraId="09196CC3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spacing w:line="244" w:lineRule="exact"/>
        <w:ind w:hanging="362"/>
        <w:rPr>
          <w:sz w:val="20"/>
        </w:rPr>
      </w:pP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assessments</w:t>
      </w:r>
    </w:p>
    <w:p w14:paraId="76BBDAE0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spacing w:line="243" w:lineRule="exact"/>
        <w:ind w:hanging="362"/>
        <w:rPr>
          <w:sz w:val="20"/>
        </w:rPr>
      </w:pP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evaluations</w:t>
      </w:r>
    </w:p>
    <w:p w14:paraId="676C8690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ind w:right="1049"/>
        <w:rPr>
          <w:sz w:val="20"/>
        </w:rPr>
      </w:pPr>
      <w:r>
        <w:rPr>
          <w:sz w:val="20"/>
        </w:rPr>
        <w:t>Expertise in the analysis and use of the Early Developmental Index including working with</w:t>
      </w:r>
      <w:r>
        <w:rPr>
          <w:spacing w:val="-5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districts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collaboratives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systems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</w:p>
    <w:p w14:paraId="529D2E45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spacing w:line="243" w:lineRule="exac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sets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population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trends,</w:t>
      </w:r>
      <w:r>
        <w:rPr>
          <w:spacing w:val="-4"/>
          <w:sz w:val="20"/>
        </w:rPr>
        <w:t xml:space="preserve"> </w:t>
      </w:r>
      <w:r>
        <w:rPr>
          <w:sz w:val="20"/>
        </w:rPr>
        <w:t>needs,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gaps</w:t>
      </w:r>
    </w:p>
    <w:p w14:paraId="33B30D5B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spacing w:line="244" w:lineRule="exact"/>
        <w:rPr>
          <w:sz w:val="20"/>
        </w:rPr>
      </w:pPr>
      <w:r>
        <w:rPr>
          <w:sz w:val="20"/>
        </w:rPr>
        <w:t>Racial</w:t>
      </w:r>
      <w:r>
        <w:rPr>
          <w:spacing w:val="-5"/>
          <w:sz w:val="20"/>
        </w:rPr>
        <w:t xml:space="preserve"> </w:t>
      </w:r>
      <w:r>
        <w:rPr>
          <w:sz w:val="20"/>
        </w:rPr>
        <w:t>equity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</w:p>
    <w:p w14:paraId="44D88C07" w14:textId="77777777" w:rsidR="000D5338" w:rsidRDefault="00655F2D">
      <w:pPr>
        <w:pStyle w:val="ListParagraph"/>
        <w:numPr>
          <w:ilvl w:val="0"/>
          <w:numId w:val="8"/>
        </w:numPr>
        <w:tabs>
          <w:tab w:val="left" w:pos="1719"/>
          <w:tab w:val="left" w:pos="1721"/>
        </w:tabs>
        <w:spacing w:line="244" w:lineRule="exact"/>
        <w:rPr>
          <w:sz w:val="20"/>
        </w:rPr>
      </w:pPr>
      <w:r>
        <w:rPr>
          <w:sz w:val="20"/>
        </w:rPr>
        <w:t>Expertise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conducting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languages</w:t>
      </w:r>
    </w:p>
    <w:p w14:paraId="44FB30F8" w14:textId="77777777" w:rsidR="000D5338" w:rsidRDefault="000D5338">
      <w:pPr>
        <w:pStyle w:val="BodyText"/>
        <w:spacing w:before="8"/>
        <w:rPr>
          <w:sz w:val="19"/>
        </w:rPr>
      </w:pPr>
    </w:p>
    <w:p w14:paraId="499CB8BE" w14:textId="77777777" w:rsidR="000D5338" w:rsidRDefault="00655F2D">
      <w:pPr>
        <w:pStyle w:val="Heading1"/>
        <w:numPr>
          <w:ilvl w:val="1"/>
          <w:numId w:val="13"/>
        </w:numPr>
        <w:tabs>
          <w:tab w:val="left" w:pos="1180"/>
        </w:tabs>
        <w:ind w:hanging="361"/>
        <w:jc w:val="left"/>
        <w:rPr>
          <w:rFonts w:ascii="Times New Roman"/>
          <w:color w:val="0070C0"/>
          <w:sz w:val="24"/>
        </w:rPr>
      </w:pPr>
      <w:r>
        <w:rPr>
          <w:color w:val="0070C0"/>
        </w:rPr>
        <w:t>Organizational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Support</w:t>
      </w:r>
    </w:p>
    <w:p w14:paraId="1DA6542E" w14:textId="77777777" w:rsidR="000D5338" w:rsidRDefault="000D5338">
      <w:pPr>
        <w:pStyle w:val="BodyText"/>
        <w:spacing w:before="9"/>
        <w:rPr>
          <w:rFonts w:ascii="Arial"/>
          <w:b/>
          <w:sz w:val="34"/>
        </w:rPr>
      </w:pPr>
    </w:p>
    <w:p w14:paraId="6389DE60" w14:textId="77777777" w:rsidR="000D5338" w:rsidRDefault="00655F2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</w:p>
    <w:p w14:paraId="3041E394" w14:textId="77777777" w:rsidR="000D5338" w:rsidRDefault="000D5338">
      <w:pPr>
        <w:pStyle w:val="BodyText"/>
        <w:rPr>
          <w:rFonts w:ascii="Arial"/>
          <w:b/>
          <w:sz w:val="22"/>
        </w:rPr>
      </w:pPr>
    </w:p>
    <w:p w14:paraId="489EC160" w14:textId="77777777" w:rsidR="000D5338" w:rsidRDefault="00655F2D">
      <w:pPr>
        <w:pStyle w:val="BodyText"/>
        <w:spacing w:before="157"/>
        <w:ind w:left="640" w:right="831" w:firstLine="720"/>
      </w:pPr>
      <w:r>
        <w:t>Project management services may be/ needed in the subject matters described in this RFQ.</w:t>
      </w:r>
      <w:r>
        <w:rPr>
          <w:spacing w:val="1"/>
        </w:rPr>
        <w:t xml:space="preserve"> </w:t>
      </w:r>
      <w:r>
        <w:t>Experience with managing complex, multi-agency initiatives, human services projects, and working with</w:t>
      </w:r>
      <w:r>
        <w:rPr>
          <w:spacing w:val="1"/>
        </w:rPr>
        <w:t xml:space="preserve"> </w:t>
      </w:r>
      <w:r>
        <w:t>community-based organizations, is essential. Additionally, project management is needed for First 5</w:t>
      </w:r>
      <w:r>
        <w:rPr>
          <w:spacing w:val="1"/>
        </w:rPr>
        <w:t xml:space="preserve"> </w:t>
      </w:r>
      <w:r>
        <w:t>Orange County’s contracts and data management systems, ensuring programs are meeting deliverables</w:t>
      </w:r>
      <w:r>
        <w:rPr>
          <w:spacing w:val="-54"/>
        </w:rPr>
        <w:t xml:space="preserve"> </w:t>
      </w:r>
      <w:r>
        <w:t>within their scopes of work.</w:t>
      </w:r>
      <w:r>
        <w:rPr>
          <w:spacing w:val="1"/>
        </w:rPr>
        <w:t xml:space="preserve"> </w:t>
      </w:r>
      <w:r>
        <w:t>Experience working with diverse communities and cultures. Additional</w:t>
      </w:r>
      <w:r>
        <w:rPr>
          <w:spacing w:val="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skills in working</w:t>
      </w:r>
      <w:r>
        <w:rPr>
          <w:spacing w:val="-2"/>
        </w:rPr>
        <w:t xml:space="preserve"> </w:t>
      </w:r>
      <w:r>
        <w:t>with various stakeholders.</w:t>
      </w:r>
    </w:p>
    <w:p w14:paraId="722B00AE" w14:textId="77777777" w:rsidR="000D5338" w:rsidRDefault="000D5338">
      <w:pPr>
        <w:pStyle w:val="BodyText"/>
        <w:spacing w:before="10"/>
        <w:rPr>
          <w:sz w:val="19"/>
        </w:rPr>
      </w:pPr>
    </w:p>
    <w:p w14:paraId="581D2B05" w14:textId="77777777" w:rsidR="000D5338" w:rsidRDefault="00655F2D">
      <w:pPr>
        <w:pStyle w:val="Heading1"/>
        <w:numPr>
          <w:ilvl w:val="0"/>
          <w:numId w:val="7"/>
        </w:numPr>
        <w:tabs>
          <w:tab w:val="left" w:pos="1402"/>
        </w:tabs>
        <w:spacing w:before="1"/>
        <w:ind w:left="1401" w:hanging="223"/>
        <w:jc w:val="left"/>
      </w:pPr>
      <w:r>
        <w:t>Strategic</w:t>
      </w:r>
      <w:r>
        <w:rPr>
          <w:spacing w:val="-9"/>
        </w:rPr>
        <w:t xml:space="preserve"> </w:t>
      </w:r>
      <w:r>
        <w:t>Communications</w:t>
      </w:r>
    </w:p>
    <w:p w14:paraId="42C6D796" w14:textId="77777777" w:rsidR="000D5338" w:rsidRDefault="000D5338">
      <w:pPr>
        <w:pStyle w:val="BodyText"/>
        <w:spacing w:before="7"/>
        <w:rPr>
          <w:rFonts w:ascii="Arial"/>
          <w:b/>
          <w:sz w:val="21"/>
        </w:rPr>
      </w:pPr>
    </w:p>
    <w:p w14:paraId="5C78D1D9" w14:textId="77777777" w:rsidR="000D5338" w:rsidRDefault="00655F2D">
      <w:pPr>
        <w:pStyle w:val="BodyText"/>
        <w:spacing w:line="229" w:lineRule="exact"/>
        <w:ind w:left="1359"/>
      </w:pPr>
      <w:r>
        <w:rPr>
          <w:u w:val="single"/>
        </w:rPr>
        <w:t>Communications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Media</w:t>
      </w:r>
      <w:r>
        <w:rPr>
          <w:spacing w:val="-6"/>
          <w:u w:val="single"/>
        </w:rPr>
        <w:t xml:space="preserve"> </w:t>
      </w:r>
      <w:r>
        <w:rPr>
          <w:u w:val="single"/>
        </w:rPr>
        <w:t>Relations</w:t>
      </w:r>
    </w:p>
    <w:p w14:paraId="394F2C83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ind w:left="1359" w:right="776" w:hanging="360"/>
        <w:rPr>
          <w:sz w:val="20"/>
        </w:rPr>
      </w:pPr>
      <w:r>
        <w:rPr>
          <w:sz w:val="20"/>
        </w:rPr>
        <w:t>Support to develop and implement a communications plan that includes but is not limited to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 of communications materials including website, social media, writing and promoting</w:t>
      </w:r>
      <w:r>
        <w:rPr>
          <w:spacing w:val="-53"/>
          <w:sz w:val="20"/>
        </w:rPr>
        <w:t xml:space="preserve"> </w:t>
      </w:r>
      <w:r>
        <w:rPr>
          <w:sz w:val="20"/>
        </w:rPr>
        <w:t>documents such as an annual report, success stories, policy/program briefs, articles for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 in</w:t>
      </w:r>
      <w:r>
        <w:rPr>
          <w:spacing w:val="-2"/>
          <w:sz w:val="20"/>
        </w:rPr>
        <w:t xml:space="preserve"> </w:t>
      </w:r>
      <w:r>
        <w:rPr>
          <w:sz w:val="20"/>
        </w:rPr>
        <w:t>print and</w:t>
      </w:r>
      <w:r>
        <w:rPr>
          <w:spacing w:val="-2"/>
          <w:sz w:val="20"/>
        </w:rPr>
        <w:t xml:space="preserve"> </w:t>
      </w:r>
      <w:r>
        <w:rPr>
          <w:sz w:val="20"/>
        </w:rPr>
        <w:t>social media.</w:t>
      </w:r>
    </w:p>
    <w:p w14:paraId="37D94FCD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spacing w:line="243" w:lineRule="exact"/>
        <w:ind w:hanging="362"/>
        <w:rPr>
          <w:sz w:val="20"/>
        </w:rPr>
      </w:pPr>
      <w:r>
        <w:rPr>
          <w:sz w:val="20"/>
        </w:rPr>
        <w:t>Strategic</w:t>
      </w:r>
      <w:r>
        <w:rPr>
          <w:spacing w:val="-4"/>
          <w:sz w:val="20"/>
        </w:rPr>
        <w:t xml:space="preserve"> </w:t>
      </w:r>
      <w:r>
        <w:rPr>
          <w:sz w:val="20"/>
        </w:rPr>
        <w:t>counsel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communications.</w:t>
      </w:r>
    </w:p>
    <w:p w14:paraId="6CC658A5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ind w:right="1531"/>
        <w:rPr>
          <w:sz w:val="20"/>
        </w:rPr>
      </w:pPr>
      <w:r>
        <w:rPr>
          <w:sz w:val="20"/>
        </w:rPr>
        <w:t>Design of communications materials and translation into Spanish, Vietnamese and other</w:t>
      </w:r>
      <w:r>
        <w:rPr>
          <w:spacing w:val="-53"/>
          <w:sz w:val="20"/>
        </w:rPr>
        <w:t xml:space="preserve"> </w:t>
      </w:r>
      <w:r>
        <w:rPr>
          <w:sz w:val="20"/>
        </w:rPr>
        <w:t>languages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needed.</w:t>
      </w:r>
    </w:p>
    <w:p w14:paraId="6E1831B3" w14:textId="77777777" w:rsidR="000D5338" w:rsidRDefault="000D5338">
      <w:pPr>
        <w:pStyle w:val="BodyText"/>
        <w:spacing w:before="9"/>
        <w:rPr>
          <w:sz w:val="19"/>
        </w:rPr>
      </w:pPr>
    </w:p>
    <w:p w14:paraId="69AC0935" w14:textId="77777777" w:rsidR="000D5338" w:rsidRDefault="00655F2D">
      <w:pPr>
        <w:pStyle w:val="BodyText"/>
        <w:ind w:left="1360"/>
      </w:pPr>
      <w:r>
        <w:rPr>
          <w:u w:val="single"/>
        </w:rPr>
        <w:t>Legislative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Outreach</w:t>
      </w:r>
    </w:p>
    <w:p w14:paraId="496819E6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spacing w:line="244" w:lineRule="exact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"/>
          <w:sz w:val="20"/>
        </w:rPr>
        <w:t xml:space="preserve"> </w:t>
      </w:r>
      <w:r>
        <w:rPr>
          <w:sz w:val="20"/>
        </w:rPr>
        <w:t>expertise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on legislative</w:t>
      </w:r>
      <w:r>
        <w:rPr>
          <w:spacing w:val="-3"/>
          <w:sz w:val="20"/>
        </w:rPr>
        <w:t xml:space="preserve"> </w:t>
      </w:r>
      <w:r>
        <w:rPr>
          <w:sz w:val="20"/>
        </w:rPr>
        <w:t>issues.</w:t>
      </w:r>
    </w:p>
    <w:p w14:paraId="4A03887E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ind w:left="1359" w:right="696" w:hanging="360"/>
        <w:rPr>
          <w:sz w:val="20"/>
        </w:rPr>
      </w:pPr>
      <w:r>
        <w:rPr>
          <w:sz w:val="20"/>
        </w:rPr>
        <w:t>Coordinate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prepare</w:t>
      </w:r>
      <w:r>
        <w:rPr>
          <w:spacing w:val="17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briefings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7"/>
          <w:sz w:val="20"/>
        </w:rPr>
        <w:t xml:space="preserve"> </w:t>
      </w:r>
      <w:r>
        <w:rPr>
          <w:sz w:val="20"/>
        </w:rPr>
        <w:t>federal,</w:t>
      </w:r>
      <w:r>
        <w:rPr>
          <w:spacing w:val="17"/>
          <w:sz w:val="20"/>
        </w:rPr>
        <w:t xml:space="preserve"> </w:t>
      </w:r>
      <w:r>
        <w:rPr>
          <w:sz w:val="20"/>
        </w:rPr>
        <w:t>state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local</w:t>
      </w:r>
      <w:r>
        <w:rPr>
          <w:spacing w:val="17"/>
          <w:sz w:val="20"/>
        </w:rPr>
        <w:t xml:space="preserve"> </w:t>
      </w:r>
      <w:r>
        <w:rPr>
          <w:sz w:val="20"/>
        </w:rPr>
        <w:t>elected</w:t>
      </w:r>
      <w:r>
        <w:rPr>
          <w:spacing w:val="17"/>
          <w:sz w:val="20"/>
        </w:rPr>
        <w:t xml:space="preserve"> </w:t>
      </w:r>
      <w:r>
        <w:rPr>
          <w:sz w:val="20"/>
        </w:rPr>
        <w:t>officials,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plan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 annual</w:t>
      </w:r>
      <w:r>
        <w:rPr>
          <w:spacing w:val="-2"/>
          <w:sz w:val="20"/>
        </w:rPr>
        <w:t xml:space="preserve"> </w:t>
      </w:r>
      <w:r>
        <w:rPr>
          <w:sz w:val="20"/>
        </w:rPr>
        <w:t>First 5</w:t>
      </w:r>
      <w:r>
        <w:rPr>
          <w:spacing w:val="-2"/>
          <w:sz w:val="20"/>
        </w:rPr>
        <w:t xml:space="preserve"> </w:t>
      </w:r>
      <w:r>
        <w:rPr>
          <w:sz w:val="20"/>
        </w:rPr>
        <w:t>Advocacy</w:t>
      </w:r>
      <w:r>
        <w:rPr>
          <w:spacing w:val="-1"/>
          <w:sz w:val="20"/>
        </w:rPr>
        <w:t xml:space="preserve"> </w:t>
      </w:r>
      <w:r>
        <w:rPr>
          <w:sz w:val="20"/>
        </w:rPr>
        <w:t>day in</w:t>
      </w:r>
      <w:r>
        <w:rPr>
          <w:spacing w:val="-2"/>
          <w:sz w:val="20"/>
        </w:rPr>
        <w:t xml:space="preserve"> </w:t>
      </w:r>
      <w:r>
        <w:rPr>
          <w:sz w:val="20"/>
        </w:rPr>
        <w:t>Sacramento.</w:t>
      </w:r>
    </w:p>
    <w:p w14:paraId="58D9F7B9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59"/>
          <w:tab w:val="left" w:pos="1361"/>
        </w:tabs>
        <w:spacing w:line="242" w:lineRule="exact"/>
        <w:ind w:hanging="362"/>
        <w:rPr>
          <w:sz w:val="20"/>
        </w:rPr>
      </w:pP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updates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presented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Orange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members.</w:t>
      </w:r>
    </w:p>
    <w:p w14:paraId="726DB329" w14:textId="77777777" w:rsidR="000D5338" w:rsidRDefault="00655F2D">
      <w:pPr>
        <w:pStyle w:val="ListParagraph"/>
        <w:numPr>
          <w:ilvl w:val="0"/>
          <w:numId w:val="6"/>
        </w:numPr>
        <w:tabs>
          <w:tab w:val="left" w:pos="1361"/>
        </w:tabs>
        <w:ind w:right="697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Provide strategic counsel as it relates to legislation and legislative issues. </w:t>
      </w:r>
      <w:r>
        <w:rPr>
          <w:rFonts w:ascii="Arial" w:hAnsi="Arial"/>
          <w:b/>
          <w:sz w:val="20"/>
        </w:rPr>
        <w:t>The duties do not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require lobbying, and the selected firm will not be a registered lobbyist for First 5 Orange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County.</w:t>
      </w:r>
    </w:p>
    <w:p w14:paraId="54E11D2A" w14:textId="77777777" w:rsidR="000D5338" w:rsidRDefault="000D5338">
      <w:pPr>
        <w:pStyle w:val="BodyText"/>
        <w:spacing w:before="9"/>
        <w:rPr>
          <w:rFonts w:ascii="Arial"/>
          <w:b/>
          <w:sz w:val="19"/>
        </w:rPr>
      </w:pPr>
    </w:p>
    <w:p w14:paraId="67D8A7CB" w14:textId="77777777" w:rsidR="000D5338" w:rsidRDefault="00655F2D">
      <w:pPr>
        <w:pStyle w:val="BodyText"/>
        <w:ind w:left="1360"/>
      </w:pPr>
      <w:r>
        <w:rPr>
          <w:u w:val="single"/>
        </w:rPr>
        <w:t>Graphic</w:t>
      </w:r>
      <w:r>
        <w:rPr>
          <w:spacing w:val="-4"/>
          <w:u w:val="single"/>
        </w:rPr>
        <w:t xml:space="preserve"> </w:t>
      </w:r>
      <w:r>
        <w:rPr>
          <w:u w:val="single"/>
        </w:rPr>
        <w:t>Design</w:t>
      </w:r>
    </w:p>
    <w:p w14:paraId="23BADC68" w14:textId="77777777" w:rsidR="000D5338" w:rsidRDefault="00655F2D">
      <w:pPr>
        <w:pStyle w:val="BodyText"/>
        <w:spacing w:line="230" w:lineRule="exact"/>
        <w:ind w:left="1360"/>
      </w:pPr>
      <w:r>
        <w:t>Provide</w:t>
      </w:r>
      <w:r>
        <w:rPr>
          <w:spacing w:val="-4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</w:p>
    <w:p w14:paraId="3A95270D" w14:textId="77777777" w:rsidR="000D5338" w:rsidRDefault="00655F2D">
      <w:pPr>
        <w:pStyle w:val="BodyText"/>
        <w:ind w:left="639" w:right="681"/>
      </w:pPr>
      <w:r>
        <w:t>Projects may include but will not be limited to flyers, meeting notices, event invitations, reports, brochures,</w:t>
      </w:r>
      <w:r>
        <w:rPr>
          <w:spacing w:val="-53"/>
        </w:rPr>
        <w:t xml:space="preserve"> </w:t>
      </w:r>
      <w:r>
        <w:t>newsletters,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photography.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14:paraId="31126E5D" w14:textId="77777777" w:rsidR="000D5338" w:rsidRDefault="000D5338">
      <w:pPr>
        <w:sectPr w:rsidR="000D5338">
          <w:headerReference w:type="default" r:id="rId25"/>
          <w:pgSz w:w="12240" w:h="15840"/>
          <w:pgMar w:top="1360" w:right="740" w:bottom="1300" w:left="800" w:header="0" w:footer="1026" w:gutter="0"/>
          <w:cols w:space="720"/>
        </w:sectPr>
      </w:pPr>
    </w:p>
    <w:p w14:paraId="4633FBC9" w14:textId="77777777" w:rsidR="000D5338" w:rsidRDefault="00655F2D">
      <w:pPr>
        <w:pStyle w:val="Heading1"/>
        <w:numPr>
          <w:ilvl w:val="0"/>
          <w:numId w:val="7"/>
        </w:numPr>
        <w:tabs>
          <w:tab w:val="left" w:pos="1459"/>
        </w:tabs>
        <w:spacing w:before="189"/>
        <w:ind w:left="1458" w:hanging="279"/>
        <w:jc w:val="left"/>
      </w:pPr>
      <w:r>
        <w:lastRenderedPageBreak/>
        <w:t>Contract</w:t>
      </w:r>
      <w:r>
        <w:rPr>
          <w:spacing w:val="-6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Audit</w:t>
      </w:r>
    </w:p>
    <w:p w14:paraId="2DE403A5" w14:textId="77777777" w:rsidR="000D5338" w:rsidRDefault="000D5338">
      <w:pPr>
        <w:pStyle w:val="BodyText"/>
        <w:spacing w:before="1"/>
        <w:rPr>
          <w:rFonts w:ascii="Arial"/>
          <w:b/>
          <w:sz w:val="23"/>
        </w:rPr>
      </w:pPr>
    </w:p>
    <w:p w14:paraId="28ED7F05" w14:textId="77777777" w:rsidR="000D5338" w:rsidRDefault="00655F2D">
      <w:pPr>
        <w:pStyle w:val="BodyText"/>
        <w:ind w:left="136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achieved</w:t>
      </w:r>
    </w:p>
    <w:p w14:paraId="49E65ED2" w14:textId="77777777" w:rsidR="000D5338" w:rsidRDefault="00655F2D">
      <w:pPr>
        <w:pStyle w:val="BodyText"/>
        <w:ind w:left="639" w:right="767"/>
      </w:pPr>
      <w:r>
        <w:t>through a variety of contract compliance and programmatic reviews to support contractor organizational</w:t>
      </w:r>
      <w:r>
        <w:rPr>
          <w:spacing w:val="-53"/>
        </w:rPr>
        <w:t xml:space="preserve"> </w:t>
      </w:r>
      <w:r>
        <w:t>success.</w:t>
      </w:r>
      <w:r>
        <w:rPr>
          <w:spacing w:val="-1"/>
        </w:rPr>
        <w:t xml:space="preserve"> </w:t>
      </w:r>
      <w:r>
        <w:t>Specific expertise</w:t>
      </w:r>
      <w:r>
        <w:rPr>
          <w:spacing w:val="-2"/>
        </w:rPr>
        <w:t xml:space="preserve"> </w:t>
      </w:r>
      <w:r>
        <w:t>needed includes:</w:t>
      </w:r>
    </w:p>
    <w:p w14:paraId="62431CDC" w14:textId="77777777" w:rsidR="000D5338" w:rsidRDefault="000D5338">
      <w:pPr>
        <w:pStyle w:val="BodyText"/>
      </w:pPr>
    </w:p>
    <w:p w14:paraId="6FAC67E0" w14:textId="77777777" w:rsidR="000D5338" w:rsidRDefault="00655F2D">
      <w:pPr>
        <w:pStyle w:val="ListParagraph"/>
        <w:numPr>
          <w:ilvl w:val="1"/>
          <w:numId w:val="6"/>
        </w:numPr>
        <w:tabs>
          <w:tab w:val="left" w:pos="1361"/>
        </w:tabs>
        <w:spacing w:line="244" w:lineRule="exact"/>
        <w:ind w:hanging="272"/>
        <w:rPr>
          <w:sz w:val="20"/>
        </w:rPr>
      </w:pPr>
      <w:r w:rsidRPr="4CC7A9F0">
        <w:rPr>
          <w:sz w:val="20"/>
          <w:szCs w:val="20"/>
        </w:rPr>
        <w:t>Contract</w:t>
      </w:r>
      <w:r w:rsidRPr="4CC7A9F0">
        <w:rPr>
          <w:spacing w:val="-6"/>
          <w:sz w:val="20"/>
          <w:szCs w:val="20"/>
        </w:rPr>
        <w:t xml:space="preserve"> </w:t>
      </w:r>
      <w:r w:rsidRPr="4CC7A9F0">
        <w:rPr>
          <w:sz w:val="20"/>
          <w:szCs w:val="20"/>
        </w:rPr>
        <w:t>performance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7"/>
          <w:sz w:val="20"/>
          <w:szCs w:val="20"/>
        </w:rPr>
        <w:t xml:space="preserve"> </w:t>
      </w:r>
      <w:r w:rsidRPr="4CC7A9F0">
        <w:rPr>
          <w:sz w:val="20"/>
          <w:szCs w:val="20"/>
        </w:rPr>
        <w:t>compliance</w:t>
      </w:r>
      <w:r w:rsidRPr="4CC7A9F0">
        <w:rPr>
          <w:spacing w:val="-6"/>
          <w:sz w:val="20"/>
          <w:szCs w:val="20"/>
        </w:rPr>
        <w:t xml:space="preserve"> </w:t>
      </w:r>
      <w:r w:rsidRPr="4CC7A9F0">
        <w:rPr>
          <w:sz w:val="20"/>
          <w:szCs w:val="20"/>
        </w:rPr>
        <w:t>audit</w:t>
      </w:r>
    </w:p>
    <w:p w14:paraId="10065FDA" w14:textId="77777777" w:rsidR="000D5338" w:rsidRDefault="00655F2D">
      <w:pPr>
        <w:pStyle w:val="ListParagraph"/>
        <w:numPr>
          <w:ilvl w:val="1"/>
          <w:numId w:val="6"/>
        </w:numPr>
        <w:tabs>
          <w:tab w:val="left" w:pos="1361"/>
        </w:tabs>
        <w:spacing w:line="244" w:lineRule="exact"/>
        <w:ind w:hanging="272"/>
        <w:rPr>
          <w:sz w:val="20"/>
        </w:rPr>
      </w:pPr>
      <w:r w:rsidRPr="4CC7A9F0">
        <w:rPr>
          <w:sz w:val="20"/>
          <w:szCs w:val="20"/>
        </w:rPr>
        <w:t>Fiscal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audits</w:t>
      </w:r>
    </w:p>
    <w:p w14:paraId="5DC8963E" w14:textId="77777777" w:rsidR="000D5338" w:rsidRDefault="00655F2D">
      <w:pPr>
        <w:pStyle w:val="ListParagraph"/>
        <w:numPr>
          <w:ilvl w:val="1"/>
          <w:numId w:val="6"/>
        </w:numPr>
        <w:tabs>
          <w:tab w:val="left" w:pos="1361"/>
        </w:tabs>
        <w:spacing w:line="244" w:lineRule="exact"/>
        <w:ind w:hanging="272"/>
        <w:rPr>
          <w:sz w:val="20"/>
        </w:rPr>
      </w:pPr>
      <w:r w:rsidRPr="4CC7A9F0">
        <w:rPr>
          <w:sz w:val="20"/>
          <w:szCs w:val="20"/>
        </w:rPr>
        <w:t>Assessing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internal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controls</w:t>
      </w:r>
    </w:p>
    <w:p w14:paraId="1579D3E4" w14:textId="77777777" w:rsidR="000D5338" w:rsidRDefault="00655F2D">
      <w:pPr>
        <w:pStyle w:val="ListParagraph"/>
        <w:numPr>
          <w:ilvl w:val="1"/>
          <w:numId w:val="6"/>
        </w:numPr>
        <w:tabs>
          <w:tab w:val="left" w:pos="1361"/>
        </w:tabs>
        <w:spacing w:line="244" w:lineRule="exact"/>
        <w:ind w:hanging="272"/>
        <w:rPr>
          <w:sz w:val="20"/>
        </w:rPr>
      </w:pPr>
      <w:r w:rsidRPr="4CC7A9F0">
        <w:rPr>
          <w:sz w:val="20"/>
          <w:szCs w:val="20"/>
        </w:rPr>
        <w:t>Conduct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fee-for-service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service</w:t>
      </w:r>
      <w:r w:rsidRPr="4CC7A9F0">
        <w:rPr>
          <w:spacing w:val="-2"/>
          <w:sz w:val="20"/>
          <w:szCs w:val="20"/>
        </w:rPr>
        <w:t xml:space="preserve"> </w:t>
      </w:r>
      <w:r w:rsidRPr="4CC7A9F0">
        <w:rPr>
          <w:sz w:val="20"/>
          <w:szCs w:val="20"/>
        </w:rPr>
        <w:t>payback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reviews</w:t>
      </w:r>
    </w:p>
    <w:p w14:paraId="49E398E2" w14:textId="77777777" w:rsidR="000D5338" w:rsidRDefault="000D5338">
      <w:pPr>
        <w:pStyle w:val="BodyText"/>
        <w:spacing w:before="10"/>
        <w:rPr>
          <w:sz w:val="19"/>
        </w:rPr>
      </w:pPr>
    </w:p>
    <w:p w14:paraId="2EE1521D" w14:textId="77777777" w:rsidR="000D5338" w:rsidRDefault="00655F2D">
      <w:pPr>
        <w:pStyle w:val="Heading1"/>
        <w:numPr>
          <w:ilvl w:val="0"/>
          <w:numId w:val="7"/>
        </w:numPr>
        <w:tabs>
          <w:tab w:val="left" w:pos="1369"/>
        </w:tabs>
        <w:ind w:left="1368" w:hanging="280"/>
        <w:jc w:val="left"/>
      </w:pPr>
      <w:r>
        <w:t>Organizational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</w:t>
      </w:r>
    </w:p>
    <w:p w14:paraId="16287F21" w14:textId="77777777" w:rsidR="000D5338" w:rsidRDefault="000D5338">
      <w:pPr>
        <w:pStyle w:val="BodyText"/>
        <w:spacing w:before="11"/>
        <w:rPr>
          <w:rFonts w:ascii="Arial"/>
          <w:b/>
          <w:sz w:val="19"/>
        </w:rPr>
      </w:pPr>
    </w:p>
    <w:p w14:paraId="4F9F8058" w14:textId="77777777" w:rsidR="000D5338" w:rsidRDefault="00655F2D">
      <w:pPr>
        <w:pStyle w:val="BodyText"/>
        <w:ind w:left="639" w:right="838" w:firstLine="720"/>
      </w:pPr>
      <w:r>
        <w:t>As First 5 Orange County and its staff continue to evolve, professional development with current</w:t>
      </w:r>
      <w:r>
        <w:rPr>
          <w:spacing w:val="-5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resource.</w:t>
      </w:r>
      <w:r>
        <w:rPr>
          <w:spacing w:val="51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include:</w:t>
      </w:r>
    </w:p>
    <w:p w14:paraId="76377BC1" w14:textId="77777777" w:rsidR="000D5338" w:rsidRDefault="00655F2D">
      <w:pPr>
        <w:pStyle w:val="ListParagraph"/>
        <w:numPr>
          <w:ilvl w:val="1"/>
          <w:numId w:val="7"/>
        </w:numPr>
        <w:tabs>
          <w:tab w:val="left" w:pos="2079"/>
          <w:tab w:val="left" w:pos="2081"/>
        </w:tabs>
        <w:ind w:right="1514" w:hanging="720"/>
        <w:rPr>
          <w:sz w:val="20"/>
        </w:rPr>
      </w:pPr>
      <w:r w:rsidRPr="4CC7A9F0">
        <w:rPr>
          <w:sz w:val="20"/>
          <w:szCs w:val="20"/>
        </w:rPr>
        <w:t>Organizational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assessment,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development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change</w:t>
      </w:r>
      <w:r w:rsidRPr="4CC7A9F0">
        <w:rPr>
          <w:spacing w:val="-3"/>
          <w:sz w:val="20"/>
          <w:szCs w:val="20"/>
        </w:rPr>
        <w:t xml:space="preserve"> </w:t>
      </w:r>
      <w:r w:rsidRPr="4CC7A9F0">
        <w:rPr>
          <w:sz w:val="20"/>
          <w:szCs w:val="20"/>
        </w:rPr>
        <w:t>management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with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a</w:t>
      </w:r>
      <w:r w:rsidRPr="4CC7A9F0">
        <w:rPr>
          <w:spacing w:val="-5"/>
          <w:sz w:val="20"/>
          <w:szCs w:val="20"/>
        </w:rPr>
        <w:t xml:space="preserve"> </w:t>
      </w:r>
      <w:r w:rsidRPr="4CC7A9F0">
        <w:rPr>
          <w:sz w:val="20"/>
          <w:szCs w:val="20"/>
        </w:rPr>
        <w:t>REDI</w:t>
      </w:r>
      <w:r w:rsidRPr="4CC7A9F0">
        <w:rPr>
          <w:spacing w:val="-53"/>
          <w:sz w:val="20"/>
          <w:szCs w:val="20"/>
        </w:rPr>
        <w:t xml:space="preserve"> </w:t>
      </w:r>
      <w:r w:rsidRPr="4CC7A9F0">
        <w:rPr>
          <w:sz w:val="20"/>
          <w:szCs w:val="20"/>
        </w:rPr>
        <w:t>framework</w:t>
      </w:r>
    </w:p>
    <w:p w14:paraId="642A2BFE" w14:textId="77777777" w:rsidR="000D5338" w:rsidRDefault="00655F2D">
      <w:pPr>
        <w:pStyle w:val="ListParagraph"/>
        <w:numPr>
          <w:ilvl w:val="1"/>
          <w:numId w:val="7"/>
        </w:numPr>
        <w:tabs>
          <w:tab w:val="left" w:pos="2079"/>
          <w:tab w:val="left" w:pos="2081"/>
        </w:tabs>
        <w:spacing w:line="230" w:lineRule="exact"/>
        <w:ind w:left="2080" w:hanging="722"/>
        <w:rPr>
          <w:sz w:val="20"/>
        </w:rPr>
      </w:pPr>
      <w:r w:rsidRPr="4CC7A9F0">
        <w:rPr>
          <w:sz w:val="20"/>
          <w:szCs w:val="20"/>
        </w:rPr>
        <w:t>Staff</w:t>
      </w:r>
      <w:r w:rsidRPr="4CC7A9F0">
        <w:rPr>
          <w:spacing w:val="-6"/>
          <w:sz w:val="20"/>
          <w:szCs w:val="20"/>
        </w:rPr>
        <w:t xml:space="preserve"> </w:t>
      </w:r>
      <w:r w:rsidRPr="4CC7A9F0">
        <w:rPr>
          <w:sz w:val="20"/>
          <w:szCs w:val="20"/>
        </w:rPr>
        <w:t>recruitment,</w:t>
      </w:r>
      <w:r w:rsidRPr="4CC7A9F0">
        <w:rPr>
          <w:spacing w:val="-7"/>
          <w:sz w:val="20"/>
          <w:szCs w:val="20"/>
        </w:rPr>
        <w:t xml:space="preserve"> </w:t>
      </w:r>
      <w:r w:rsidRPr="4CC7A9F0">
        <w:rPr>
          <w:sz w:val="20"/>
          <w:szCs w:val="20"/>
        </w:rPr>
        <w:t>development</w:t>
      </w:r>
      <w:r w:rsidRPr="4CC7A9F0">
        <w:rPr>
          <w:spacing w:val="-7"/>
          <w:sz w:val="20"/>
          <w:szCs w:val="20"/>
        </w:rPr>
        <w:t xml:space="preserve"> </w:t>
      </w:r>
      <w:r w:rsidRPr="4CC7A9F0">
        <w:rPr>
          <w:sz w:val="20"/>
          <w:szCs w:val="20"/>
        </w:rPr>
        <w:t>and</w:t>
      </w:r>
      <w:r w:rsidRPr="4CC7A9F0">
        <w:rPr>
          <w:spacing w:val="-7"/>
          <w:sz w:val="20"/>
          <w:szCs w:val="20"/>
        </w:rPr>
        <w:t xml:space="preserve"> </w:t>
      </w:r>
      <w:r w:rsidRPr="4CC7A9F0">
        <w:rPr>
          <w:sz w:val="20"/>
          <w:szCs w:val="20"/>
        </w:rPr>
        <w:t>performance</w:t>
      </w:r>
      <w:r w:rsidRPr="4CC7A9F0">
        <w:rPr>
          <w:spacing w:val="-7"/>
          <w:sz w:val="20"/>
          <w:szCs w:val="20"/>
        </w:rPr>
        <w:t xml:space="preserve"> </w:t>
      </w:r>
      <w:r w:rsidRPr="4CC7A9F0">
        <w:rPr>
          <w:sz w:val="20"/>
          <w:szCs w:val="20"/>
        </w:rPr>
        <w:t>measurement</w:t>
      </w:r>
    </w:p>
    <w:p w14:paraId="1011C7BA" w14:textId="77777777" w:rsidR="000D5338" w:rsidRDefault="00655F2D">
      <w:pPr>
        <w:pStyle w:val="ListParagraph"/>
        <w:numPr>
          <w:ilvl w:val="1"/>
          <w:numId w:val="7"/>
        </w:numPr>
        <w:tabs>
          <w:tab w:val="left" w:pos="2079"/>
          <w:tab w:val="left" w:pos="2081"/>
        </w:tabs>
        <w:spacing w:line="230" w:lineRule="exact"/>
        <w:ind w:left="2080" w:hanging="722"/>
        <w:rPr>
          <w:sz w:val="20"/>
        </w:rPr>
      </w:pPr>
      <w:r w:rsidRPr="4CC7A9F0">
        <w:rPr>
          <w:sz w:val="20"/>
          <w:szCs w:val="20"/>
        </w:rPr>
        <w:t>Professional</w:t>
      </w:r>
      <w:r w:rsidRPr="4CC7A9F0">
        <w:rPr>
          <w:spacing w:val="-4"/>
          <w:sz w:val="20"/>
          <w:szCs w:val="20"/>
        </w:rPr>
        <w:t xml:space="preserve"> </w:t>
      </w:r>
      <w:r w:rsidRPr="4CC7A9F0">
        <w:rPr>
          <w:sz w:val="20"/>
          <w:szCs w:val="20"/>
        </w:rPr>
        <w:t>coaching</w:t>
      </w:r>
    </w:p>
    <w:p w14:paraId="5BE93A62" w14:textId="77777777" w:rsidR="000D5338" w:rsidRDefault="000D5338">
      <w:pPr>
        <w:pStyle w:val="BodyText"/>
        <w:spacing w:before="6"/>
        <w:rPr>
          <w:sz w:val="23"/>
        </w:rPr>
      </w:pPr>
    </w:p>
    <w:p w14:paraId="689FAC03" w14:textId="77777777" w:rsidR="000D5338" w:rsidRDefault="00655F2D">
      <w:pPr>
        <w:pStyle w:val="Heading1"/>
        <w:numPr>
          <w:ilvl w:val="0"/>
          <w:numId w:val="7"/>
        </w:numPr>
        <w:tabs>
          <w:tab w:val="left" w:pos="1362"/>
        </w:tabs>
        <w:ind w:left="1361" w:hanging="223"/>
        <w:jc w:val="left"/>
      </w:pPr>
      <w:r>
        <w:t>Language</w:t>
      </w:r>
      <w:r>
        <w:rPr>
          <w:spacing w:val="-2"/>
        </w:rPr>
        <w:t xml:space="preserve"> </w:t>
      </w:r>
      <w:r>
        <w:t>Translation</w:t>
      </w:r>
    </w:p>
    <w:p w14:paraId="384BA73E" w14:textId="77777777" w:rsidR="000D5338" w:rsidRDefault="000D5338">
      <w:pPr>
        <w:pStyle w:val="BodyText"/>
        <w:rPr>
          <w:rFonts w:ascii="Arial"/>
          <w:b/>
        </w:rPr>
      </w:pPr>
    </w:p>
    <w:p w14:paraId="354F1374" w14:textId="77777777" w:rsidR="000D5338" w:rsidRDefault="00655F2D">
      <w:pPr>
        <w:pStyle w:val="BodyText"/>
        <w:ind w:left="639" w:right="1227" w:firstLine="720"/>
      </w:pPr>
      <w:r>
        <w:t>Translation of language, messaging and materials/documents to various languages that are</w:t>
      </w:r>
      <w:r>
        <w:rPr>
          <w:spacing w:val="-53"/>
        </w:rPr>
        <w:t xml:space="preserve"> </w:t>
      </w:r>
      <w:r>
        <w:t>prevalent in Orange County is important in a diverse county like Orange County.</w:t>
      </w:r>
      <w:r>
        <w:rPr>
          <w:spacing w:val="1"/>
        </w:rPr>
        <w:t xml:space="preserve"> </w:t>
      </w:r>
      <w:r>
        <w:t>Expertise needed</w:t>
      </w:r>
      <w:r>
        <w:rPr>
          <w:spacing w:val="1"/>
        </w:rPr>
        <w:t xml:space="preserve"> </w:t>
      </w:r>
      <w:r>
        <w:t>includes:</w:t>
      </w:r>
    </w:p>
    <w:p w14:paraId="78C9043B" w14:textId="77777777" w:rsidR="000D5338" w:rsidRDefault="00655F2D">
      <w:pPr>
        <w:pStyle w:val="ListParagraph"/>
        <w:numPr>
          <w:ilvl w:val="0"/>
          <w:numId w:val="5"/>
        </w:numPr>
        <w:tabs>
          <w:tab w:val="left" w:pos="3521"/>
        </w:tabs>
        <w:ind w:left="3519" w:right="986" w:hanging="360"/>
        <w:jc w:val="both"/>
        <w:rPr>
          <w:sz w:val="20"/>
        </w:rPr>
      </w:pPr>
      <w:r>
        <w:rPr>
          <w:sz w:val="20"/>
        </w:rPr>
        <w:t>Extensive expertise in written, online, and in-person translation across</w:t>
      </w:r>
      <w:r>
        <w:rPr>
          <w:spacing w:val="-54"/>
          <w:sz w:val="20"/>
        </w:rPr>
        <w:t xml:space="preserve"> </w:t>
      </w:r>
      <w:r>
        <w:rPr>
          <w:sz w:val="20"/>
        </w:rPr>
        <w:t>multiple languages relevant to Orange County (include any translation</w:t>
      </w:r>
      <w:r>
        <w:rPr>
          <w:spacing w:val="-53"/>
          <w:sz w:val="20"/>
        </w:rPr>
        <w:t xml:space="preserve"> </w:t>
      </w:r>
      <w:r>
        <w:rPr>
          <w:sz w:val="20"/>
        </w:rPr>
        <w:t>certification)</w:t>
      </w:r>
    </w:p>
    <w:p w14:paraId="5145A3C2" w14:textId="77777777" w:rsidR="000D5338" w:rsidRDefault="00655F2D">
      <w:pPr>
        <w:pStyle w:val="ListParagraph"/>
        <w:numPr>
          <w:ilvl w:val="0"/>
          <w:numId w:val="5"/>
        </w:numPr>
        <w:tabs>
          <w:tab w:val="left" w:pos="3521"/>
        </w:tabs>
        <w:jc w:val="both"/>
        <w:rPr>
          <w:sz w:val="20"/>
        </w:rPr>
      </w:pPr>
      <w:r>
        <w:rPr>
          <w:sz w:val="20"/>
        </w:rPr>
        <w:t>Expertise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terminology</w:t>
      </w:r>
    </w:p>
    <w:p w14:paraId="4854F984" w14:textId="77777777" w:rsidR="000D5338" w:rsidRDefault="00655F2D">
      <w:pPr>
        <w:pStyle w:val="ListParagraph"/>
        <w:numPr>
          <w:ilvl w:val="0"/>
          <w:numId w:val="5"/>
        </w:numPr>
        <w:tabs>
          <w:tab w:val="left" w:pos="3521"/>
        </w:tabs>
        <w:spacing w:before="1"/>
        <w:jc w:val="both"/>
        <w:rPr>
          <w:sz w:val="20"/>
        </w:rPr>
      </w:pP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translation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commonly</w:t>
      </w:r>
      <w:r>
        <w:rPr>
          <w:spacing w:val="-5"/>
          <w:sz w:val="20"/>
        </w:rPr>
        <w:t xml:space="preserve"> </w:t>
      </w:r>
      <w:r>
        <w:rPr>
          <w:sz w:val="20"/>
        </w:rPr>
        <w:t>understood</w:t>
      </w:r>
      <w:r>
        <w:rPr>
          <w:spacing w:val="-6"/>
          <w:sz w:val="20"/>
        </w:rPr>
        <w:t xml:space="preserve"> </w:t>
      </w:r>
      <w:r>
        <w:rPr>
          <w:sz w:val="20"/>
        </w:rPr>
        <w:t>wording</w:t>
      </w:r>
    </w:p>
    <w:p w14:paraId="34B3F2EB" w14:textId="77777777" w:rsidR="000D5338" w:rsidRDefault="000D5338">
      <w:pPr>
        <w:pStyle w:val="BodyText"/>
        <w:rPr>
          <w:sz w:val="22"/>
        </w:rPr>
      </w:pPr>
    </w:p>
    <w:p w14:paraId="7D34F5C7" w14:textId="77777777" w:rsidR="000D5338" w:rsidRDefault="000D5338">
      <w:pPr>
        <w:pStyle w:val="BodyText"/>
        <w:spacing w:before="8"/>
        <w:rPr>
          <w:sz w:val="32"/>
        </w:rPr>
      </w:pPr>
    </w:p>
    <w:p w14:paraId="4F913B2D" w14:textId="77777777" w:rsidR="000D5338" w:rsidRDefault="00655F2D">
      <w:pPr>
        <w:pStyle w:val="Heading1"/>
        <w:numPr>
          <w:ilvl w:val="0"/>
          <w:numId w:val="13"/>
        </w:numPr>
        <w:tabs>
          <w:tab w:val="left" w:pos="1000"/>
        </w:tabs>
        <w:spacing w:before="1"/>
        <w:jc w:val="left"/>
      </w:pPr>
      <w:r>
        <w:t>SUBMISSION</w:t>
      </w:r>
      <w:r>
        <w:rPr>
          <w:spacing w:val="-4"/>
        </w:rPr>
        <w:t xml:space="preserve"> </w:t>
      </w:r>
      <w:r>
        <w:t>INSTRUCTIONS</w:t>
      </w:r>
    </w:p>
    <w:p w14:paraId="30FF7E4E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359"/>
          <w:tab w:val="left" w:pos="1360"/>
        </w:tabs>
        <w:spacing w:before="149"/>
        <w:ind w:left="1359" w:hanging="54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Submission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Format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Acknowledgement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Receipt</w:t>
      </w:r>
    </w:p>
    <w:p w14:paraId="3561F98A" w14:textId="77777777" w:rsidR="000D5338" w:rsidRDefault="00655F2D">
      <w:pPr>
        <w:pStyle w:val="ListParagraph"/>
        <w:numPr>
          <w:ilvl w:val="0"/>
          <w:numId w:val="4"/>
        </w:numPr>
        <w:tabs>
          <w:tab w:val="left" w:pos="1361"/>
        </w:tabs>
        <w:spacing w:before="144" w:line="237" w:lineRule="auto"/>
        <w:ind w:left="1359" w:right="1419" w:hanging="270"/>
        <w:rPr>
          <w:sz w:val="20"/>
        </w:rPr>
      </w:pPr>
      <w:r>
        <w:rPr>
          <w:sz w:val="20"/>
        </w:rPr>
        <w:t>Page number limits for each component are listed below.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Each page must be on 8.5 x </w:t>
      </w:r>
      <w:proofErr w:type="gramStart"/>
      <w:r>
        <w:rPr>
          <w:sz w:val="20"/>
        </w:rPr>
        <w:t>11</w:t>
      </w:r>
      <w:r>
        <w:rPr>
          <w:spacing w:val="-5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paper,</w:t>
      </w:r>
      <w:r>
        <w:rPr>
          <w:spacing w:val="-1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spaced,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font</w:t>
      </w:r>
      <w:r>
        <w:rPr>
          <w:spacing w:val="-2"/>
          <w:sz w:val="20"/>
        </w:rPr>
        <w:t xml:space="preserve"> </w:t>
      </w:r>
      <w:r>
        <w:rPr>
          <w:sz w:val="20"/>
        </w:rPr>
        <w:t>size,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2"/>
          <w:sz w:val="20"/>
        </w:rPr>
        <w:t xml:space="preserve"> </w:t>
      </w:r>
      <w:r>
        <w:rPr>
          <w:sz w:val="20"/>
        </w:rPr>
        <w:t>margins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sides.</w:t>
      </w:r>
    </w:p>
    <w:p w14:paraId="0B4020A7" w14:textId="77777777" w:rsidR="000D5338" w:rsidRDefault="000D5338">
      <w:pPr>
        <w:pStyle w:val="BodyText"/>
        <w:spacing w:before="2"/>
      </w:pPr>
    </w:p>
    <w:p w14:paraId="5C488582" w14:textId="77777777" w:rsidR="000D5338" w:rsidRDefault="00655F2D">
      <w:pPr>
        <w:pStyle w:val="ListParagraph"/>
        <w:numPr>
          <w:ilvl w:val="0"/>
          <w:numId w:val="4"/>
        </w:numPr>
        <w:tabs>
          <w:tab w:val="left" w:pos="1361"/>
        </w:tabs>
        <w:spacing w:before="1" w:line="237" w:lineRule="auto"/>
        <w:ind w:left="1359" w:right="1367" w:hanging="270"/>
        <w:rPr>
          <w:sz w:val="20"/>
        </w:rPr>
      </w:pPr>
      <w:r>
        <w:rPr>
          <w:sz w:val="20"/>
        </w:rPr>
        <w:t>Submission of all pages of the application document as a single PDF document is strongly</w:t>
      </w:r>
      <w:r>
        <w:rPr>
          <w:spacing w:val="-54"/>
          <w:sz w:val="20"/>
        </w:rPr>
        <w:t xml:space="preserve"> </w:t>
      </w:r>
      <w:r>
        <w:rPr>
          <w:sz w:val="20"/>
        </w:rPr>
        <w:t>encouraged.</w:t>
      </w:r>
    </w:p>
    <w:p w14:paraId="1D7B270A" w14:textId="77777777" w:rsidR="000D5338" w:rsidRDefault="000D5338">
      <w:pPr>
        <w:pStyle w:val="BodyText"/>
      </w:pPr>
    </w:p>
    <w:p w14:paraId="21C8A432" w14:textId="77777777" w:rsidR="000D5338" w:rsidRDefault="00655F2D">
      <w:pPr>
        <w:pStyle w:val="ListParagraph"/>
        <w:numPr>
          <w:ilvl w:val="0"/>
          <w:numId w:val="4"/>
        </w:numPr>
        <w:tabs>
          <w:tab w:val="left" w:pos="1449"/>
          <w:tab w:val="left" w:pos="1451"/>
        </w:tabs>
        <w:spacing w:before="1"/>
        <w:ind w:left="1450" w:right="1455" w:hanging="361"/>
        <w:rPr>
          <w:sz w:val="20"/>
        </w:rPr>
      </w:pPr>
      <w:r>
        <w:rPr>
          <w:sz w:val="20"/>
        </w:rPr>
        <w:t>First 5 Orange County is not responsible for late or non-delivery of submissions.</w:t>
      </w:r>
      <w:r>
        <w:rPr>
          <w:spacing w:val="1"/>
          <w:sz w:val="20"/>
        </w:rPr>
        <w:t xml:space="preserve"> </w:t>
      </w:r>
      <w:r>
        <w:rPr>
          <w:sz w:val="20"/>
        </w:rPr>
        <w:t>Late or</w:t>
      </w:r>
      <w:r>
        <w:rPr>
          <w:spacing w:val="-54"/>
          <w:sz w:val="20"/>
        </w:rPr>
        <w:t xml:space="preserve"> </w:t>
      </w:r>
      <w:r>
        <w:rPr>
          <w:sz w:val="20"/>
        </w:rPr>
        <w:t>non-responsive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submissions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rejected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consideration.</w:t>
      </w:r>
    </w:p>
    <w:p w14:paraId="4F904CB7" w14:textId="77777777" w:rsidR="000D5338" w:rsidRDefault="000D5338">
      <w:pPr>
        <w:pStyle w:val="BodyText"/>
        <w:spacing w:before="9"/>
        <w:rPr>
          <w:sz w:val="19"/>
        </w:rPr>
      </w:pPr>
    </w:p>
    <w:p w14:paraId="4CE8923E" w14:textId="77777777" w:rsidR="000D5338" w:rsidRDefault="00655F2D">
      <w:pPr>
        <w:pStyle w:val="ListParagraph"/>
        <w:numPr>
          <w:ilvl w:val="0"/>
          <w:numId w:val="4"/>
        </w:numPr>
        <w:tabs>
          <w:tab w:val="left" w:pos="1449"/>
          <w:tab w:val="left" w:pos="1451"/>
        </w:tabs>
        <w:ind w:left="1450" w:right="1977" w:hanging="360"/>
        <w:rPr>
          <w:sz w:val="20"/>
        </w:rPr>
      </w:pPr>
      <w:r>
        <w:rPr>
          <w:sz w:val="20"/>
        </w:rPr>
        <w:t>All submissions received will be provided a receipt by emailed confirmation.</w:t>
      </w:r>
      <w:r>
        <w:rPr>
          <w:spacing w:val="1"/>
          <w:sz w:val="20"/>
        </w:rPr>
        <w:t xml:space="preserve"> </w:t>
      </w:r>
      <w:r>
        <w:rPr>
          <w:sz w:val="20"/>
        </w:rPr>
        <w:t>If you</w:t>
      </w:r>
      <w:r>
        <w:rPr>
          <w:spacing w:val="-54"/>
          <w:sz w:val="20"/>
        </w:rPr>
        <w:t xml:space="preserve"> </w:t>
      </w:r>
      <w:r>
        <w:rPr>
          <w:sz w:val="20"/>
        </w:rPr>
        <w:t>do not receive an emailed confirmation, or you wish to call and verify receipt, you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Orange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1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-3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First5OC@cfcoc.ocgov.com</w:t>
        </w:r>
      </w:hyperlink>
    </w:p>
    <w:p w14:paraId="30DB56D8" w14:textId="77777777" w:rsidR="000D5338" w:rsidRDefault="00655F2D">
      <w:pPr>
        <w:pStyle w:val="Heading1"/>
        <w:numPr>
          <w:ilvl w:val="1"/>
          <w:numId w:val="13"/>
        </w:numPr>
        <w:tabs>
          <w:tab w:val="left" w:pos="1359"/>
          <w:tab w:val="left" w:pos="1360"/>
        </w:tabs>
        <w:spacing w:before="138"/>
        <w:ind w:left="1359" w:hanging="540"/>
        <w:jc w:val="left"/>
      </w:pP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</w:p>
    <w:p w14:paraId="730A0304" w14:textId="77777777" w:rsidR="000D5338" w:rsidRDefault="00655F2D">
      <w:pPr>
        <w:pStyle w:val="BodyText"/>
        <w:spacing w:before="141"/>
        <w:ind w:left="999" w:right="692" w:firstLine="360"/>
      </w:pPr>
      <w:r>
        <w:t>All</w:t>
      </w:r>
      <w:r>
        <w:rPr>
          <w:spacing w:val="-10"/>
        </w:rPr>
        <w:t xml:space="preserve"> </w:t>
      </w:r>
      <w:r>
        <w:t>Applicants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RFQ.</w:t>
      </w:r>
      <w:r>
        <w:rPr>
          <w:spacing w:val="3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interested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applying</w:t>
      </w:r>
      <w:r>
        <w:rPr>
          <w:spacing w:val="-1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subject</w:t>
      </w:r>
      <w:r>
        <w:rPr>
          <w:spacing w:val="-12"/>
        </w:rPr>
        <w:t xml:space="preserve"> </w:t>
      </w:r>
      <w:r>
        <w:rPr>
          <w:spacing w:val="-2"/>
        </w:rPr>
        <w:t>matter</w:t>
      </w:r>
      <w:r>
        <w:rPr>
          <w:spacing w:val="-11"/>
        </w:rPr>
        <w:t xml:space="preserve"> </w:t>
      </w:r>
      <w:r>
        <w:rPr>
          <w:spacing w:val="-2"/>
        </w:rPr>
        <w:t>expertise,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application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clearly</w:t>
      </w:r>
      <w:r>
        <w:rPr>
          <w:spacing w:val="-10"/>
        </w:rPr>
        <w:t xml:space="preserve">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subject</w:t>
      </w:r>
      <w:r>
        <w:rPr>
          <w:spacing w:val="-11"/>
        </w:rPr>
        <w:t xml:space="preserve"> </w:t>
      </w:r>
      <w:r>
        <w:rPr>
          <w:spacing w:val="-2"/>
        </w:rPr>
        <w:t>matter</w:t>
      </w:r>
      <w:r>
        <w:rPr>
          <w:spacing w:val="-10"/>
        </w:rPr>
        <w:t xml:space="preserve"> </w:t>
      </w:r>
      <w:r>
        <w:rPr>
          <w:spacing w:val="-2"/>
        </w:rPr>
        <w:t>areas.</w:t>
      </w:r>
    </w:p>
    <w:p w14:paraId="73A47F93" w14:textId="77777777" w:rsidR="000D5338" w:rsidRDefault="00655F2D">
      <w:pPr>
        <w:pStyle w:val="BodyText"/>
        <w:spacing w:before="181"/>
        <w:ind w:left="1360"/>
      </w:pPr>
      <w:r>
        <w:rPr>
          <w:spacing w:val="-2"/>
          <w:u w:val="single"/>
        </w:rPr>
        <w:t>Required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documents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to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be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submitted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in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response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to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RFQ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are</w:t>
      </w:r>
      <w:r>
        <w:rPr>
          <w:spacing w:val="-1"/>
        </w:rPr>
        <w:t>:</w:t>
      </w:r>
    </w:p>
    <w:p w14:paraId="06971CD3" w14:textId="77777777" w:rsidR="000D5338" w:rsidRDefault="000D5338">
      <w:pPr>
        <w:sectPr w:rsidR="000D5338">
          <w:headerReference w:type="default" r:id="rId27"/>
          <w:pgSz w:w="12240" w:h="15840"/>
          <w:pgMar w:top="1500" w:right="740" w:bottom="1300" w:left="800" w:header="0" w:footer="1026" w:gutter="0"/>
          <w:cols w:space="720"/>
        </w:sectPr>
      </w:pPr>
    </w:p>
    <w:p w14:paraId="42E82AFB" w14:textId="77777777" w:rsidR="000D5338" w:rsidRDefault="00655F2D">
      <w:pPr>
        <w:pStyle w:val="ListParagraph"/>
        <w:numPr>
          <w:ilvl w:val="0"/>
          <w:numId w:val="3"/>
        </w:numPr>
        <w:tabs>
          <w:tab w:val="left" w:pos="1361"/>
        </w:tabs>
        <w:spacing w:before="81"/>
        <w:ind w:right="700" w:hanging="4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Checklist for Consultant Applications (Attachment 1) – </w:t>
      </w:r>
      <w:r>
        <w:rPr>
          <w:sz w:val="20"/>
        </w:rPr>
        <w:t>provide Applicant contact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identify the subject</w:t>
      </w:r>
      <w:r>
        <w:rPr>
          <w:spacing w:val="-1"/>
          <w:sz w:val="20"/>
        </w:rPr>
        <w:t xml:space="preserve"> </w:t>
      </w:r>
      <w:r>
        <w:rPr>
          <w:sz w:val="20"/>
        </w:rPr>
        <w:t>matter areas being</w:t>
      </w:r>
      <w:r>
        <w:rPr>
          <w:spacing w:val="-1"/>
          <w:sz w:val="20"/>
        </w:rPr>
        <w:t xml:space="preserve"> </w:t>
      </w:r>
      <w:r>
        <w:rPr>
          <w:sz w:val="20"/>
        </w:rPr>
        <w:t>offered.</w:t>
      </w:r>
    </w:p>
    <w:p w14:paraId="7A4C2816" w14:textId="77777777" w:rsidR="000D5338" w:rsidRDefault="00655F2D">
      <w:pPr>
        <w:pStyle w:val="ListParagraph"/>
        <w:numPr>
          <w:ilvl w:val="0"/>
          <w:numId w:val="3"/>
        </w:numPr>
        <w:tabs>
          <w:tab w:val="left" w:pos="1361"/>
        </w:tabs>
        <w:spacing w:before="140"/>
        <w:ind w:right="696" w:hanging="4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Cover Letter – </w:t>
      </w:r>
      <w:r>
        <w:rPr>
          <w:sz w:val="20"/>
        </w:rPr>
        <w:t>provide a cover letter, signed by the Applicant, briefly summarizing Applicant’s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 and the consulting services being offered; include the requested hourly rate, or rate</w:t>
      </w:r>
      <w:r>
        <w:rPr>
          <w:spacing w:val="1"/>
          <w:sz w:val="20"/>
        </w:rPr>
        <w:t xml:space="preserve"> </w:t>
      </w:r>
      <w:r>
        <w:rPr>
          <w:sz w:val="20"/>
        </w:rPr>
        <w:t>of compensation for deliverable based services, based on the proposed services to be provided;</w:t>
      </w:r>
      <w:r>
        <w:rPr>
          <w:spacing w:val="1"/>
          <w:sz w:val="20"/>
        </w:rPr>
        <w:t xml:space="preserve"> </w:t>
      </w:r>
      <w:r>
        <w:rPr>
          <w:sz w:val="20"/>
        </w:rPr>
        <w:t>and include any questions or concerns you may have regarding First 5 Orange County’s general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as described in Section IV below. For example, if your current insurance coverage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meet</w:t>
      </w:r>
      <w:r>
        <w:rPr>
          <w:spacing w:val="-12"/>
          <w:sz w:val="20"/>
        </w:rPr>
        <w:t xml:space="preserve"> </w:t>
      </w:r>
      <w:r>
        <w:rPr>
          <w:sz w:val="20"/>
        </w:rPr>
        <w:t>First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2"/>
          <w:sz w:val="20"/>
        </w:rPr>
        <w:t xml:space="preserve"> </w:t>
      </w:r>
      <w:r>
        <w:rPr>
          <w:sz w:val="20"/>
        </w:rPr>
        <w:t>Orange</w:t>
      </w:r>
      <w:r>
        <w:rPr>
          <w:spacing w:val="-12"/>
          <w:sz w:val="20"/>
        </w:rPr>
        <w:t xml:space="preserve"> </w:t>
      </w:r>
      <w:r>
        <w:rPr>
          <w:sz w:val="20"/>
        </w:rPr>
        <w:t>County’s</w:t>
      </w:r>
      <w:r>
        <w:rPr>
          <w:spacing w:val="-12"/>
          <w:sz w:val="20"/>
        </w:rPr>
        <w:t xml:space="preserve"> </w:t>
      </w:r>
      <w:r>
        <w:rPr>
          <w:sz w:val="20"/>
        </w:rPr>
        <w:t>standard</w:t>
      </w:r>
      <w:r>
        <w:rPr>
          <w:spacing w:val="-12"/>
          <w:sz w:val="20"/>
        </w:rPr>
        <w:t xml:space="preserve"> </w:t>
      </w:r>
      <w:r>
        <w:rPr>
          <w:sz w:val="20"/>
        </w:rPr>
        <w:t>insurance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seek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waiver</w:t>
      </w:r>
      <w:r>
        <w:rPr>
          <w:spacing w:val="-54"/>
          <w:sz w:val="20"/>
        </w:rPr>
        <w:t xml:space="preserve"> </w:t>
      </w:r>
      <w:r>
        <w:rPr>
          <w:sz w:val="20"/>
        </w:rPr>
        <w:t>for the difference, please specify what the difference is and what you will be requesting to be</w:t>
      </w:r>
      <w:r>
        <w:rPr>
          <w:spacing w:val="1"/>
          <w:sz w:val="20"/>
        </w:rPr>
        <w:t xml:space="preserve"> </w:t>
      </w:r>
      <w:r>
        <w:rPr>
          <w:sz w:val="20"/>
        </w:rPr>
        <w:t>waived. Or, if you are aware of, or are concerned about, a possible conflict of interest, please</w:t>
      </w:r>
      <w:r>
        <w:rPr>
          <w:spacing w:val="1"/>
          <w:sz w:val="20"/>
        </w:rPr>
        <w:t xml:space="preserve"> </w:t>
      </w:r>
      <w:r>
        <w:rPr>
          <w:sz w:val="20"/>
        </w:rPr>
        <w:t>disclose</w:t>
      </w:r>
      <w:r>
        <w:rPr>
          <w:spacing w:val="-1"/>
          <w:sz w:val="20"/>
        </w:rPr>
        <w:t xml:space="preserve"> </w:t>
      </w:r>
      <w:r>
        <w:rPr>
          <w:sz w:val="20"/>
        </w:rPr>
        <w:t>it in 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 submission.</w:t>
      </w:r>
    </w:p>
    <w:p w14:paraId="4C90D6D7" w14:textId="77777777" w:rsidR="000D5338" w:rsidRDefault="00655F2D">
      <w:pPr>
        <w:pStyle w:val="ListParagraph"/>
        <w:numPr>
          <w:ilvl w:val="0"/>
          <w:numId w:val="3"/>
        </w:numPr>
        <w:tabs>
          <w:tab w:val="left" w:pos="1360"/>
        </w:tabs>
        <w:spacing w:before="139"/>
        <w:ind w:right="697" w:hanging="4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Qualifications </w:t>
      </w:r>
      <w:r>
        <w:rPr>
          <w:sz w:val="20"/>
        </w:rPr>
        <w:t>– Applicants should provide a resume, curriculum vitae, or statement of firm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"/>
          <w:sz w:val="20"/>
        </w:rPr>
        <w:t xml:space="preserve"> </w:t>
      </w:r>
      <w:r>
        <w:rPr>
          <w:sz w:val="20"/>
        </w:rPr>
        <w:t>outlining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consulting</w:t>
      </w:r>
      <w:r>
        <w:rPr>
          <w:spacing w:val="1"/>
          <w:sz w:val="20"/>
        </w:rPr>
        <w:t xml:space="preserve"> </w:t>
      </w:r>
      <w:r>
        <w:rPr>
          <w:sz w:val="20"/>
        </w:rPr>
        <w:t>history,</w:t>
      </w:r>
      <w:r>
        <w:rPr>
          <w:spacing w:val="1"/>
          <w:sz w:val="20"/>
        </w:rPr>
        <w:t xml:space="preserve"> </w:t>
      </w:r>
      <w:r>
        <w:rPr>
          <w:sz w:val="20"/>
        </w:rPr>
        <w:t>education,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projects, etc.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 should demonstrate experience relevant to each of the type of</w:t>
      </w:r>
      <w:r>
        <w:rPr>
          <w:spacing w:val="1"/>
          <w:sz w:val="20"/>
        </w:rPr>
        <w:t xml:space="preserve"> </w:t>
      </w:r>
      <w:r>
        <w:rPr>
          <w:sz w:val="20"/>
        </w:rPr>
        <w:t>consulting services submitted on Attachment 1.</w:t>
      </w:r>
      <w:r>
        <w:rPr>
          <w:spacing w:val="1"/>
          <w:sz w:val="20"/>
        </w:rPr>
        <w:t xml:space="preserve"> </w:t>
      </w:r>
      <w:r>
        <w:rPr>
          <w:sz w:val="20"/>
        </w:rPr>
        <w:t>Please include experience working with racially</w:t>
      </w:r>
      <w:r>
        <w:rPr>
          <w:spacing w:val="1"/>
          <w:sz w:val="20"/>
        </w:rPr>
        <w:t xml:space="preserve"> </w:t>
      </w:r>
      <w:r>
        <w:rPr>
          <w:sz w:val="20"/>
        </w:rPr>
        <w:t>diverse</w:t>
      </w:r>
      <w:r>
        <w:rPr>
          <w:spacing w:val="-1"/>
          <w:sz w:val="20"/>
        </w:rPr>
        <w:t xml:space="preserve"> </w:t>
      </w:r>
      <w:r>
        <w:rPr>
          <w:sz w:val="20"/>
        </w:rPr>
        <w:t>groups and ability</w:t>
      </w:r>
      <w:r>
        <w:rPr>
          <w:spacing w:val="-1"/>
          <w:sz w:val="20"/>
        </w:rPr>
        <w:t xml:space="preserve"> </w:t>
      </w:r>
      <w:r>
        <w:rPr>
          <w:sz w:val="20"/>
        </w:rPr>
        <w:t>to speak a</w:t>
      </w:r>
      <w:r>
        <w:rPr>
          <w:spacing w:val="-3"/>
          <w:sz w:val="20"/>
        </w:rPr>
        <w:t xml:space="preserve"> </w:t>
      </w:r>
      <w:r>
        <w:rPr>
          <w:sz w:val="20"/>
        </w:rPr>
        <w:t>second language.</w:t>
      </w:r>
    </w:p>
    <w:p w14:paraId="61BFF168" w14:textId="77777777" w:rsidR="000D5338" w:rsidRDefault="00655F2D">
      <w:pPr>
        <w:pStyle w:val="ListParagraph"/>
        <w:numPr>
          <w:ilvl w:val="0"/>
          <w:numId w:val="3"/>
        </w:numPr>
        <w:tabs>
          <w:tab w:val="left" w:pos="1361"/>
        </w:tabs>
        <w:spacing w:before="140"/>
        <w:ind w:right="697" w:hanging="432"/>
        <w:jc w:val="both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 xml:space="preserve">Expanded Reference </w:t>
      </w:r>
      <w:r>
        <w:rPr>
          <w:sz w:val="20"/>
        </w:rPr>
        <w:t>– provide an expanded reference narrative for one project in each subject</w:t>
      </w:r>
      <w:r>
        <w:rPr>
          <w:spacing w:val="1"/>
          <w:sz w:val="20"/>
        </w:rPr>
        <w:t xml:space="preserve"> </w:t>
      </w:r>
      <w:r>
        <w:rPr>
          <w:sz w:val="20"/>
        </w:rPr>
        <w:t>matter area listed on your cover letter.</w:t>
      </w:r>
      <w:r>
        <w:rPr>
          <w:spacing w:val="1"/>
          <w:sz w:val="20"/>
        </w:rPr>
        <w:t xml:space="preserve"> </w:t>
      </w:r>
      <w:r>
        <w:rPr>
          <w:sz w:val="20"/>
        </w:rPr>
        <w:t>Narratives should describe previous client engagements</w:t>
      </w:r>
      <w:r>
        <w:rPr>
          <w:spacing w:val="1"/>
          <w:sz w:val="20"/>
        </w:rPr>
        <w:t xml:space="preserve"> </w:t>
      </w:r>
      <w:r>
        <w:rPr>
          <w:sz w:val="20"/>
        </w:rPr>
        <w:t>and be no more than four (4) pages total for all areas. Please include experience working with</w:t>
      </w:r>
      <w:r>
        <w:rPr>
          <w:spacing w:val="1"/>
          <w:sz w:val="20"/>
        </w:rPr>
        <w:t xml:space="preserve"> </w:t>
      </w:r>
      <w:r>
        <w:rPr>
          <w:sz w:val="20"/>
        </w:rPr>
        <w:t>racially</w:t>
      </w:r>
      <w:r>
        <w:rPr>
          <w:spacing w:val="-1"/>
          <w:sz w:val="20"/>
        </w:rPr>
        <w:t xml:space="preserve"> </w:t>
      </w:r>
      <w:r>
        <w:rPr>
          <w:sz w:val="20"/>
        </w:rPr>
        <w:t>diverse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matter:</w:t>
      </w:r>
    </w:p>
    <w:p w14:paraId="016BB6A0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3"/>
          <w:tab w:val="left" w:pos="1864"/>
        </w:tabs>
        <w:spacing w:before="139"/>
        <w:rPr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Title</w:t>
      </w:r>
    </w:p>
    <w:p w14:paraId="142DC2C5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4"/>
          <w:tab w:val="left" w:pos="1865"/>
        </w:tabs>
        <w:spacing w:before="139"/>
        <w:ind w:left="1864" w:hanging="505"/>
        <w:rPr>
          <w:sz w:val="20"/>
        </w:rPr>
      </w:pPr>
      <w:r>
        <w:rPr>
          <w:sz w:val="20"/>
        </w:rPr>
        <w:t>Client/Agency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</w:p>
    <w:p w14:paraId="3728EAB1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5"/>
        </w:tabs>
        <w:spacing w:before="141"/>
        <w:ind w:left="1864" w:right="697"/>
        <w:jc w:val="both"/>
        <w:rPr>
          <w:sz w:val="20"/>
        </w:rPr>
      </w:pPr>
      <w:r>
        <w:rPr>
          <w:sz w:val="20"/>
        </w:rPr>
        <w:t>Description of the Project, including your role, and any deliverables and/or outcomes of the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</w:p>
    <w:p w14:paraId="69DAC8C5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5"/>
        </w:tabs>
        <w:spacing w:before="140"/>
        <w:ind w:left="1864" w:right="696"/>
        <w:jc w:val="both"/>
        <w:rPr>
          <w:sz w:val="20"/>
        </w:rPr>
      </w:pPr>
      <w:r>
        <w:rPr>
          <w:sz w:val="20"/>
        </w:rPr>
        <w:t>Contact Person – This should be the person who serves or served as the lead project</w:t>
      </w:r>
      <w:r>
        <w:rPr>
          <w:spacing w:val="1"/>
          <w:sz w:val="20"/>
        </w:rPr>
        <w:t xml:space="preserve"> </w:t>
      </w:r>
      <w:r>
        <w:rPr>
          <w:sz w:val="20"/>
        </w:rPr>
        <w:t>manager for your client.</w:t>
      </w:r>
      <w:r>
        <w:rPr>
          <w:spacing w:val="1"/>
          <w:sz w:val="20"/>
        </w:rPr>
        <w:t xml:space="preserve"> </w:t>
      </w:r>
      <w:r>
        <w:rPr>
          <w:sz w:val="20"/>
        </w:rPr>
        <w:t>You are responsible for securing your client’s permission to be</w:t>
      </w:r>
      <w:r>
        <w:rPr>
          <w:spacing w:val="1"/>
          <w:sz w:val="20"/>
        </w:rPr>
        <w:t xml:space="preserve"> </w:t>
      </w:r>
      <w:r>
        <w:rPr>
          <w:sz w:val="20"/>
        </w:rPr>
        <w:t>contacted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reference.</w:t>
      </w:r>
      <w:r>
        <w:rPr>
          <w:spacing w:val="5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title,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email.</w:t>
      </w:r>
    </w:p>
    <w:p w14:paraId="74B246D6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3"/>
          <w:tab w:val="left" w:pos="1865"/>
        </w:tabs>
        <w:spacing w:before="140"/>
        <w:ind w:left="1864" w:hanging="505"/>
        <w:rPr>
          <w:sz w:val="20"/>
        </w:rPr>
      </w:pPr>
      <w:r>
        <w:rPr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(include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dates)</w:t>
      </w:r>
    </w:p>
    <w:p w14:paraId="36EB3015" w14:textId="77777777" w:rsidR="000D5338" w:rsidRDefault="00655F2D">
      <w:pPr>
        <w:pStyle w:val="ListParagraph"/>
        <w:numPr>
          <w:ilvl w:val="1"/>
          <w:numId w:val="3"/>
        </w:numPr>
        <w:tabs>
          <w:tab w:val="left" w:pos="1864"/>
        </w:tabs>
        <w:spacing w:before="140"/>
        <w:ind w:left="1864" w:right="698"/>
        <w:jc w:val="both"/>
        <w:rPr>
          <w:sz w:val="20"/>
        </w:rPr>
      </w:pPr>
      <w:r>
        <w:rPr>
          <w:sz w:val="20"/>
        </w:rPr>
        <w:t>Compensation history, which will be used to justify the requested hourly rate/compensation</w:t>
      </w:r>
      <w:r>
        <w:rPr>
          <w:spacing w:val="1"/>
          <w:sz w:val="20"/>
        </w:rPr>
        <w:t xml:space="preserve"> </w:t>
      </w:r>
      <w:r>
        <w:rPr>
          <w:sz w:val="20"/>
        </w:rPr>
        <w:t>rate.</w:t>
      </w:r>
    </w:p>
    <w:p w14:paraId="6A473922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360"/>
        </w:tabs>
        <w:spacing w:before="140"/>
        <w:ind w:left="639" w:right="1408" w:firstLine="0"/>
        <w:jc w:val="both"/>
        <w:rPr>
          <w:rFonts w:ascii="Arial"/>
          <w:sz w:val="20"/>
        </w:rPr>
      </w:pPr>
      <w:r>
        <w:rPr>
          <w:spacing w:val="-1"/>
          <w:sz w:val="20"/>
        </w:rPr>
        <w:t>First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Orange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County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reserves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retain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3"/>
          <w:sz w:val="20"/>
        </w:rPr>
        <w:t xml:space="preserve"> </w:t>
      </w:r>
      <w:r>
        <w:rPr>
          <w:sz w:val="20"/>
        </w:rPr>
        <w:t>submitted.</w:t>
      </w:r>
      <w:r>
        <w:rPr>
          <w:spacing w:val="-1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applications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acceptance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conditions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contained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RFQ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54"/>
          <w:sz w:val="20"/>
        </w:rPr>
        <w:t xml:space="preserve"> </w:t>
      </w:r>
      <w:r>
        <w:rPr>
          <w:sz w:val="20"/>
        </w:rPr>
        <w:t>confirmed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contracts</w:t>
      </w:r>
      <w:r>
        <w:rPr>
          <w:spacing w:val="-10"/>
          <w:sz w:val="20"/>
        </w:rPr>
        <w:t xml:space="preserve"> </w:t>
      </w:r>
      <w:r>
        <w:rPr>
          <w:sz w:val="20"/>
        </w:rPr>
        <w:t>between</w:t>
      </w:r>
      <w:r>
        <w:rPr>
          <w:spacing w:val="-10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Orange</w:t>
      </w:r>
      <w:r>
        <w:rPr>
          <w:spacing w:val="-6"/>
          <w:sz w:val="20"/>
        </w:rPr>
        <w:t xml:space="preserve"> </w:t>
      </w:r>
      <w:r>
        <w:rPr>
          <w:sz w:val="20"/>
        </w:rPr>
        <w:t>County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qualified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individuals.</w:t>
      </w:r>
    </w:p>
    <w:p w14:paraId="1E806D28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222"/>
          <w:tab w:val="left" w:pos="1223"/>
          <w:tab w:val="left" w:pos="9279"/>
        </w:tabs>
        <w:spacing w:before="140"/>
        <w:ind w:left="639" w:right="699" w:firstLine="0"/>
        <w:jc w:val="left"/>
        <w:rPr>
          <w:rFonts w:ascii="Arial" w:hAnsi="Arial"/>
          <w:sz w:val="20"/>
        </w:rPr>
      </w:pP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First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Orange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reserves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right,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z w:val="20"/>
        </w:rPr>
        <w:tab/>
        <w:t>First 5</w:t>
      </w:r>
      <w:r>
        <w:rPr>
          <w:spacing w:val="1"/>
          <w:sz w:val="20"/>
        </w:rPr>
        <w:t xml:space="preserve"> </w:t>
      </w:r>
      <w:r>
        <w:rPr>
          <w:sz w:val="20"/>
        </w:rPr>
        <w:t>Orange</w:t>
      </w:r>
      <w:r>
        <w:rPr>
          <w:spacing w:val="-5"/>
          <w:sz w:val="20"/>
        </w:rPr>
        <w:t xml:space="preserve"> </w:t>
      </w:r>
      <w:r>
        <w:rPr>
          <w:sz w:val="20"/>
        </w:rPr>
        <w:t>County’s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z w:val="20"/>
        </w:rPr>
        <w:t>interest,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clarification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correction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errors or omissions.</w:t>
      </w:r>
    </w:p>
    <w:p w14:paraId="2A1F701D" w14:textId="77777777" w:rsidR="000D5338" w:rsidRDefault="000D5338">
      <w:pPr>
        <w:pStyle w:val="BodyText"/>
        <w:spacing w:before="4"/>
        <w:rPr>
          <w:sz w:val="31"/>
        </w:rPr>
      </w:pPr>
    </w:p>
    <w:p w14:paraId="4F32A236" w14:textId="77777777" w:rsidR="000D5338" w:rsidRDefault="00655F2D">
      <w:pPr>
        <w:pStyle w:val="Heading1"/>
        <w:numPr>
          <w:ilvl w:val="0"/>
          <w:numId w:val="13"/>
        </w:numPr>
        <w:tabs>
          <w:tab w:val="left" w:pos="999"/>
          <w:tab w:val="left" w:pos="1000"/>
        </w:tabs>
        <w:jc w:val="left"/>
      </w:pPr>
      <w:r>
        <w:t>GENERAL</w:t>
      </w:r>
      <w:r>
        <w:rPr>
          <w:spacing w:val="-4"/>
        </w:rPr>
        <w:t xml:space="preserve"> </w:t>
      </w:r>
      <w:r>
        <w:t>REQUIREMENTS</w:t>
      </w:r>
    </w:p>
    <w:p w14:paraId="570D8CD9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0"/>
          <w:tab w:val="left" w:pos="1181"/>
        </w:tabs>
        <w:spacing w:before="150"/>
        <w:ind w:right="695" w:hanging="540"/>
        <w:jc w:val="left"/>
        <w:rPr>
          <w:rFonts w:ascii="Arial"/>
          <w:sz w:val="20"/>
        </w:rPr>
      </w:pPr>
      <w:r>
        <w:rPr>
          <w:rFonts w:ascii="Arial"/>
          <w:b/>
          <w:sz w:val="20"/>
          <w:u w:val="thick"/>
        </w:rPr>
        <w:t>Contract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- First 5 Orange County will develop a contract based on its usual and customary 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conditions</w:t>
      </w:r>
      <w:r>
        <w:rPr>
          <w:spacing w:val="8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8"/>
          <w:sz w:val="20"/>
        </w:rPr>
        <w:t xml:space="preserve"> </w:t>
      </w:r>
      <w:r>
        <w:rPr>
          <w:sz w:val="20"/>
        </w:rPr>
        <w:t>outlined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RFQ</w:t>
      </w:r>
      <w:r>
        <w:rPr>
          <w:spacing w:val="7"/>
          <w:sz w:val="20"/>
        </w:rPr>
        <w:t xml:space="preserve"> </w:t>
      </w:r>
      <w:r>
        <w:rPr>
          <w:sz w:val="20"/>
        </w:rPr>
        <w:t>document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responses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qualified</w:t>
      </w:r>
      <w:r>
        <w:rPr>
          <w:spacing w:val="-2"/>
          <w:sz w:val="20"/>
        </w:rPr>
        <w:t xml:space="preserve"> </w:t>
      </w:r>
      <w:r>
        <w:rPr>
          <w:sz w:val="20"/>
        </w:rPr>
        <w:t>applicant(s).</w:t>
      </w:r>
    </w:p>
    <w:p w14:paraId="2D4E137F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140"/>
        <w:ind w:right="697" w:hanging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Non-Resident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Tax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Withholding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note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Orange</w:t>
      </w:r>
      <w:r>
        <w:rPr>
          <w:spacing w:val="-10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comply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laws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non-resident</w:t>
      </w:r>
      <w:r>
        <w:rPr>
          <w:spacing w:val="-11"/>
          <w:sz w:val="20"/>
        </w:rPr>
        <w:t xml:space="preserve"> </w:t>
      </w:r>
      <w:r>
        <w:rPr>
          <w:sz w:val="20"/>
        </w:rPr>
        <w:t>withholding</w:t>
      </w:r>
      <w:r>
        <w:rPr>
          <w:spacing w:val="-10"/>
          <w:sz w:val="20"/>
        </w:rPr>
        <w:t xml:space="preserve"> </w:t>
      </w:r>
      <w:r>
        <w:rPr>
          <w:sz w:val="20"/>
        </w:rPr>
        <w:t>pursuant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1"/>
          <w:sz w:val="20"/>
        </w:rPr>
        <w:t xml:space="preserve"> </w:t>
      </w:r>
      <w:r>
        <w:rPr>
          <w:sz w:val="20"/>
        </w:rPr>
        <w:t>Revenue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Taxation Code Section 18662 which requires 7% of all payments exceeding applicable amount in a</w:t>
      </w:r>
      <w:r>
        <w:rPr>
          <w:spacing w:val="1"/>
          <w:sz w:val="20"/>
        </w:rPr>
        <w:t xml:space="preserve"> </w:t>
      </w:r>
      <w:r>
        <w:rPr>
          <w:sz w:val="20"/>
        </w:rPr>
        <w:t>calendar year to be withheld and sent to the California Franchise Tax Board. Nonresident payees</w:t>
      </w:r>
      <w:r>
        <w:rPr>
          <w:spacing w:val="1"/>
          <w:sz w:val="20"/>
        </w:rPr>
        <w:t xml:space="preserve"> </w:t>
      </w:r>
      <w:r>
        <w:rPr>
          <w:sz w:val="20"/>
        </w:rPr>
        <w:t>include corporations, limited liability companies, partnerships, and individuals that do not have a</w:t>
      </w:r>
      <w:r>
        <w:rPr>
          <w:spacing w:val="1"/>
          <w:sz w:val="20"/>
        </w:rPr>
        <w:t xml:space="preserve"> </w:t>
      </w:r>
      <w:r>
        <w:rPr>
          <w:sz w:val="20"/>
        </w:rPr>
        <w:t>permanent</w:t>
      </w:r>
      <w:r>
        <w:rPr>
          <w:spacing w:val="-1"/>
          <w:sz w:val="20"/>
        </w:rPr>
        <w:t xml:space="preserve"> </w:t>
      </w:r>
      <w:r>
        <w:rPr>
          <w:sz w:val="20"/>
        </w:rPr>
        <w:t>place of business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California.</w:t>
      </w:r>
    </w:p>
    <w:p w14:paraId="03EFCA41" w14:textId="77777777" w:rsidR="000D5338" w:rsidRDefault="000D5338">
      <w:pPr>
        <w:jc w:val="both"/>
        <w:rPr>
          <w:rFonts w:ascii="Arial" w:hAnsi="Arial"/>
          <w:sz w:val="20"/>
        </w:rPr>
        <w:sectPr w:rsidR="000D5338">
          <w:headerReference w:type="default" r:id="rId28"/>
          <w:pgSz w:w="12240" w:h="15840"/>
          <w:pgMar w:top="1360" w:right="740" w:bottom="1300" w:left="800" w:header="0" w:footer="1026" w:gutter="0"/>
          <w:cols w:space="720"/>
        </w:sectPr>
      </w:pPr>
    </w:p>
    <w:p w14:paraId="7797F48A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81"/>
        <w:ind w:left="1179" w:right="696" w:hanging="540"/>
        <w:jc w:val="both"/>
        <w:rPr>
          <w:rFonts w:ascii="Arial"/>
          <w:sz w:val="20"/>
        </w:rPr>
      </w:pPr>
      <w:r>
        <w:rPr>
          <w:rFonts w:ascii="Arial"/>
          <w:b/>
          <w:sz w:val="20"/>
          <w:u w:val="thick"/>
        </w:rPr>
        <w:lastRenderedPageBreak/>
        <w:t>Personnel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- Project partners, managers, other supervisory staff and specialists may be changed if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firm,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promoted,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  <w:r>
        <w:rPr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also be changed for other reasons with the expressed prior written permission of First 5 Orange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County. However, in either case, </w:t>
      </w:r>
      <w:proofErr w:type="gramStart"/>
      <w:r>
        <w:rPr>
          <w:sz w:val="20"/>
        </w:rPr>
        <w:t>First</w:t>
      </w:r>
      <w:proofErr w:type="gramEnd"/>
      <w:r>
        <w:rPr>
          <w:sz w:val="20"/>
        </w:rPr>
        <w:t xml:space="preserve"> 5 Orange County reserves the right to accept or reject any or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replacements.</w:t>
      </w:r>
    </w:p>
    <w:p w14:paraId="0AA0D2D2" w14:textId="77777777" w:rsidR="000D5338" w:rsidRDefault="00655F2D">
      <w:pPr>
        <w:pStyle w:val="BodyText"/>
        <w:spacing w:before="140"/>
        <w:ind w:left="1180" w:right="697"/>
        <w:jc w:val="both"/>
      </w:pPr>
      <w:r>
        <w:t>Firm</w:t>
      </w:r>
      <w:r>
        <w:rPr>
          <w:spacing w:val="-5"/>
        </w:rPr>
        <w:t xml:space="preserve"> </w:t>
      </w:r>
      <w:r>
        <w:t>specialists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written</w:t>
      </w:r>
      <w:r>
        <w:rPr>
          <w:spacing w:val="-53"/>
        </w:rPr>
        <w:t xml:space="preserve"> </w:t>
      </w:r>
      <w:r>
        <w:t>permission of First 5 Orange County, which reserves the right to approve or reject any or all</w:t>
      </w:r>
      <w:r>
        <w:rPr>
          <w:spacing w:val="1"/>
        </w:rPr>
        <w:t xml:space="preserve"> </w:t>
      </w:r>
      <w:r>
        <w:t>replacements.</w:t>
      </w:r>
    </w:p>
    <w:p w14:paraId="14D37EA0" w14:textId="77777777" w:rsidR="000D5338" w:rsidRDefault="00655F2D">
      <w:pPr>
        <w:pStyle w:val="BodyText"/>
        <w:spacing w:before="139"/>
        <w:ind w:left="1180" w:right="697"/>
        <w:jc w:val="both"/>
      </w:pPr>
      <w:r>
        <w:t>Other staff personnel may be changed at the discretion of firms provided that such replacements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substantially the</w:t>
      </w:r>
      <w:r>
        <w:rPr>
          <w:spacing w:val="-1"/>
        </w:rPr>
        <w:t xml:space="preserve"> </w:t>
      </w:r>
      <w:r>
        <w:t>same or better</w:t>
      </w:r>
      <w:r>
        <w:rPr>
          <w:spacing w:val="-1"/>
        </w:rPr>
        <w:t xml:space="preserve"> </w:t>
      </w:r>
      <w:r>
        <w:t>applications or</w:t>
      </w:r>
      <w:r>
        <w:rPr>
          <w:spacing w:val="-1"/>
        </w:rPr>
        <w:t xml:space="preserve"> </w:t>
      </w:r>
      <w:r>
        <w:t>experience.</w:t>
      </w:r>
    </w:p>
    <w:p w14:paraId="2178608D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0"/>
        </w:tabs>
        <w:spacing w:before="140"/>
        <w:ind w:right="697" w:hanging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RFQ Interpretations and Addenda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- Any change to or interpretation of the RFQ by First 5 Orange</w:t>
      </w:r>
      <w:r>
        <w:rPr>
          <w:spacing w:val="1"/>
          <w:sz w:val="20"/>
        </w:rPr>
        <w:t xml:space="preserve"> </w:t>
      </w:r>
      <w:r>
        <w:rPr>
          <w:sz w:val="20"/>
        </w:rPr>
        <w:t>County will be posted on First 5 Orange County’s website, and any such changes or interpretations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RFQ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RFQ.</w:t>
      </w:r>
    </w:p>
    <w:p w14:paraId="0D84BA4F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140"/>
        <w:ind w:right="696"/>
        <w:jc w:val="both"/>
        <w:rPr>
          <w:rFonts w:ascii="Arial"/>
          <w:sz w:val="20"/>
        </w:rPr>
      </w:pPr>
      <w:r>
        <w:rPr>
          <w:rFonts w:ascii="Arial"/>
          <w:b/>
          <w:sz w:val="20"/>
          <w:u w:val="thick"/>
        </w:rPr>
        <w:t>Public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Record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RFQ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5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Orange</w:t>
      </w:r>
      <w:r>
        <w:rPr>
          <w:spacing w:val="-1"/>
          <w:sz w:val="20"/>
        </w:rPr>
        <w:t xml:space="preserve"> </w:t>
      </w:r>
      <w:r>
        <w:rPr>
          <w:sz w:val="20"/>
        </w:rPr>
        <w:t>County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matter of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record.</w:t>
      </w:r>
    </w:p>
    <w:p w14:paraId="10B3E061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140"/>
        <w:ind w:right="697" w:hanging="540"/>
        <w:jc w:val="both"/>
        <w:rPr>
          <w:rFonts w:ascii="Arial"/>
          <w:sz w:val="20"/>
        </w:rPr>
      </w:pPr>
      <w:r>
        <w:rPr>
          <w:rFonts w:ascii="Arial"/>
          <w:b/>
          <w:sz w:val="20"/>
          <w:u w:val="thick"/>
        </w:rPr>
        <w:t>Additional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Services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outlined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describe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accomplished.</w:t>
      </w:r>
      <w:r>
        <w:rPr>
          <w:spacing w:val="34"/>
          <w:sz w:val="20"/>
        </w:rPr>
        <w:t xml:space="preserve"> </w:t>
      </w:r>
      <w:r>
        <w:rPr>
          <w:sz w:val="20"/>
        </w:rPr>
        <w:t>During</w:t>
      </w:r>
      <w:r>
        <w:rPr>
          <w:spacing w:val="-13"/>
          <w:sz w:val="20"/>
        </w:rPr>
        <w:t xml:space="preserve"> </w:t>
      </w:r>
      <w:r>
        <w:rPr>
          <w:sz w:val="20"/>
        </w:rPr>
        <w:t>initial</w:t>
      </w:r>
      <w:r>
        <w:rPr>
          <w:spacing w:val="-11"/>
          <w:sz w:val="20"/>
        </w:rPr>
        <w:t xml:space="preserve"> </w:t>
      </w:r>
      <w:r>
        <w:rPr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z w:val="20"/>
        </w:rPr>
        <w:t>negotiations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subsequent</w:t>
      </w:r>
      <w:r>
        <w:rPr>
          <w:spacing w:val="-11"/>
          <w:sz w:val="20"/>
        </w:rPr>
        <w:t xml:space="preserve"> </w:t>
      </w:r>
      <w:r>
        <w:rPr>
          <w:sz w:val="20"/>
        </w:rPr>
        <w:t>negotiations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contract</w:t>
      </w:r>
      <w:r>
        <w:rPr>
          <w:spacing w:val="-53"/>
          <w:sz w:val="20"/>
        </w:rPr>
        <w:t xml:space="preserve"> </w:t>
      </w:r>
      <w:r>
        <w:rPr>
          <w:sz w:val="20"/>
        </w:rPr>
        <w:t>renewals, the scope of service may be modified and refined based on the needs of First 5 Orange</w:t>
      </w:r>
      <w:r>
        <w:rPr>
          <w:spacing w:val="1"/>
          <w:sz w:val="20"/>
        </w:rPr>
        <w:t xml:space="preserve"> </w:t>
      </w:r>
      <w:r>
        <w:rPr>
          <w:sz w:val="20"/>
        </w:rPr>
        <w:t>County.</w:t>
      </w:r>
    </w:p>
    <w:p w14:paraId="7AFBF0E2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140"/>
        <w:ind w:left="1179" w:right="696" w:hanging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Undue Influence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– The firm declares and warrants that no undue influence or pressure is used</w:t>
      </w:r>
      <w:r>
        <w:rPr>
          <w:spacing w:val="1"/>
          <w:sz w:val="20"/>
        </w:rPr>
        <w:t xml:space="preserve"> </w:t>
      </w:r>
      <w:r>
        <w:rPr>
          <w:sz w:val="20"/>
        </w:rPr>
        <w:t>against or in concert with any officer or employee of First 5 Orange County in connection with the</w:t>
      </w:r>
      <w:r>
        <w:rPr>
          <w:spacing w:val="1"/>
          <w:sz w:val="20"/>
        </w:rPr>
        <w:t xml:space="preserve"> </w:t>
      </w:r>
      <w:r>
        <w:rPr>
          <w:sz w:val="20"/>
        </w:rPr>
        <w:t>award or terms of any contract that will be executed as a result of award of this RFQ, including any</w:t>
      </w:r>
      <w:r>
        <w:rPr>
          <w:spacing w:val="1"/>
          <w:sz w:val="20"/>
        </w:rPr>
        <w:t xml:space="preserve"> </w:t>
      </w:r>
      <w:r>
        <w:rPr>
          <w:sz w:val="20"/>
        </w:rPr>
        <w:t>method of coercion, confidential financial arrangement, or financial inducement.</w:t>
      </w:r>
      <w:r>
        <w:rPr>
          <w:spacing w:val="1"/>
          <w:sz w:val="20"/>
        </w:rPr>
        <w:t xml:space="preserve"> </w:t>
      </w:r>
      <w:r>
        <w:rPr>
          <w:sz w:val="20"/>
        </w:rPr>
        <w:t>No officer or</w:t>
      </w:r>
      <w:r>
        <w:rPr>
          <w:spacing w:val="1"/>
          <w:sz w:val="20"/>
        </w:rPr>
        <w:t xml:space="preserve"> </w:t>
      </w:r>
      <w:r>
        <w:rPr>
          <w:sz w:val="20"/>
        </w:rPr>
        <w:t>employee of First 5 Orange County will receive compensation, directly or indirectly, from Applicant,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8"/>
          <w:sz w:val="20"/>
        </w:rPr>
        <w:t xml:space="preserve"> </w:t>
      </w: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firm,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connection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work to be conducted as a result of an ensuing contract.</w:t>
      </w:r>
      <w:r>
        <w:rPr>
          <w:spacing w:val="1"/>
          <w:sz w:val="20"/>
        </w:rPr>
        <w:t xml:space="preserve"> </w:t>
      </w:r>
      <w:r>
        <w:rPr>
          <w:sz w:val="20"/>
        </w:rPr>
        <w:t>A violation of this provision shall be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material breach of any contract </w:t>
      </w:r>
      <w:proofErr w:type="gramStart"/>
      <w:r>
        <w:rPr>
          <w:sz w:val="20"/>
        </w:rPr>
        <w:t>entered into</w:t>
      </w:r>
      <w:proofErr w:type="gramEnd"/>
      <w:r>
        <w:rPr>
          <w:sz w:val="20"/>
        </w:rPr>
        <w:t>, entitling First 5 Orange County to any and all remedies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equity.</w:t>
      </w:r>
    </w:p>
    <w:p w14:paraId="290C53AE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0"/>
        </w:tabs>
        <w:spacing w:before="141"/>
        <w:ind w:right="697" w:hanging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Submittal Preparation Expenses</w:t>
      </w:r>
      <w:r>
        <w:rPr>
          <w:rFonts w:ascii="Arial" w:hAnsi="Arial"/>
          <w:b/>
          <w:sz w:val="20"/>
        </w:rPr>
        <w:t xml:space="preserve"> –</w:t>
      </w:r>
      <w:r>
        <w:rPr>
          <w:sz w:val="20"/>
        </w:rPr>
        <w:t>First 5 Orange County shall not be liable for any expenses</w:t>
      </w:r>
      <w:r>
        <w:rPr>
          <w:spacing w:val="1"/>
          <w:sz w:val="20"/>
        </w:rPr>
        <w:t xml:space="preserve"> </w:t>
      </w:r>
      <w:r>
        <w:rPr>
          <w:sz w:val="20"/>
        </w:rPr>
        <w:t>incurred by the Applicant in the preparation or submission of its applications, and such expenses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not be</w:t>
      </w:r>
      <w:r>
        <w:rPr>
          <w:spacing w:val="-2"/>
          <w:sz w:val="20"/>
        </w:rPr>
        <w:t xml:space="preserve"> </w:t>
      </w:r>
      <w:r>
        <w:rPr>
          <w:sz w:val="20"/>
        </w:rPr>
        <w:t>reimbursed under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resulting contract.</w:t>
      </w:r>
    </w:p>
    <w:p w14:paraId="544034A7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1"/>
        </w:tabs>
        <w:spacing w:before="139"/>
        <w:ind w:right="697" w:hanging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Insurance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Requirements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Orange</w:t>
      </w:r>
      <w:r>
        <w:rPr>
          <w:spacing w:val="1"/>
          <w:sz w:val="20"/>
        </w:rPr>
        <w:t xml:space="preserve"> </w:t>
      </w:r>
      <w:r>
        <w:rPr>
          <w:sz w:val="20"/>
        </w:rPr>
        <w:t>County</w:t>
      </w:r>
      <w:r>
        <w:rPr>
          <w:spacing w:val="1"/>
          <w:sz w:val="20"/>
        </w:rPr>
        <w:t xml:space="preserve"> </w:t>
      </w:r>
      <w:r>
        <w:rPr>
          <w:sz w:val="20"/>
        </w:rPr>
        <w:t>contracts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below,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coverage</w:t>
      </w:r>
      <w:r>
        <w:rPr>
          <w:spacing w:val="1"/>
          <w:sz w:val="20"/>
        </w:rPr>
        <w:t xml:space="preserve"> </w:t>
      </w:r>
      <w:r>
        <w:rPr>
          <w:sz w:val="20"/>
        </w:rPr>
        <w:t>amounts,</w:t>
      </w:r>
      <w:r>
        <w:rPr>
          <w:spacing w:val="1"/>
          <w:sz w:val="20"/>
        </w:rPr>
        <w:t xml:space="preserve"> </w:t>
      </w:r>
      <w:r>
        <w:rPr>
          <w:sz w:val="20"/>
        </w:rPr>
        <w:t>types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coverage,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requirements. The insurance requirements for specific contracts may be adjusted at time of contract</w:t>
      </w:r>
      <w:r>
        <w:rPr>
          <w:spacing w:val="-53"/>
          <w:sz w:val="20"/>
        </w:rPr>
        <w:t xml:space="preserve"> </w:t>
      </w:r>
      <w:r>
        <w:rPr>
          <w:sz w:val="20"/>
        </w:rPr>
        <w:t>negotiations</w:t>
      </w:r>
      <w:r>
        <w:rPr>
          <w:spacing w:val="-3"/>
          <w:sz w:val="20"/>
        </w:rPr>
        <w:t xml:space="preserve"> </w:t>
      </w:r>
      <w:r>
        <w:rPr>
          <w:sz w:val="20"/>
        </w:rPr>
        <w:t>based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scope of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provided.</w:t>
      </w:r>
    </w:p>
    <w:p w14:paraId="55812E0B" w14:textId="77777777" w:rsidR="000D5338" w:rsidRDefault="00655F2D">
      <w:pPr>
        <w:pStyle w:val="ListParagraph"/>
        <w:numPr>
          <w:ilvl w:val="0"/>
          <w:numId w:val="2"/>
        </w:numPr>
        <w:tabs>
          <w:tab w:val="left" w:pos="1301"/>
        </w:tabs>
        <w:ind w:left="1539" w:right="697" w:hanging="360"/>
        <w:jc w:val="both"/>
        <w:rPr>
          <w:sz w:val="20"/>
        </w:rPr>
      </w:pPr>
      <w:r>
        <w:rPr>
          <w:sz w:val="20"/>
        </w:rPr>
        <w:t>Comprehensive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bodily</w:t>
      </w:r>
      <w:r>
        <w:rPr>
          <w:spacing w:val="-5"/>
          <w:sz w:val="20"/>
        </w:rPr>
        <w:t xml:space="preserve"> </w:t>
      </w:r>
      <w:r>
        <w:rPr>
          <w:sz w:val="20"/>
        </w:rPr>
        <w:t>injury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death)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damage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provides not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$1,000,000</w:t>
      </w:r>
      <w:r>
        <w:rPr>
          <w:spacing w:val="-1"/>
          <w:sz w:val="20"/>
        </w:rPr>
        <w:t xml:space="preserve"> </w:t>
      </w:r>
      <w:r>
        <w:rPr>
          <w:sz w:val="20"/>
        </w:rPr>
        <w:t>combined</w:t>
      </w:r>
      <w:r>
        <w:rPr>
          <w:spacing w:val="-1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less than</w:t>
      </w:r>
    </w:p>
    <w:p w14:paraId="3DED2C20" w14:textId="77777777" w:rsidR="000D5338" w:rsidRDefault="00655F2D">
      <w:pPr>
        <w:pStyle w:val="BodyText"/>
        <w:spacing w:line="228" w:lineRule="exact"/>
        <w:ind w:left="1539"/>
        <w:jc w:val="both"/>
      </w:pPr>
      <w:r>
        <w:t>$2,000,000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aggregate.</w:t>
      </w:r>
    </w:p>
    <w:p w14:paraId="57584816" w14:textId="77777777" w:rsidR="000D5338" w:rsidRDefault="00655F2D">
      <w:pPr>
        <w:pStyle w:val="ListParagraph"/>
        <w:numPr>
          <w:ilvl w:val="0"/>
          <w:numId w:val="2"/>
        </w:numPr>
        <w:tabs>
          <w:tab w:val="left" w:pos="1301"/>
        </w:tabs>
        <w:ind w:right="698" w:hanging="361"/>
        <w:jc w:val="both"/>
        <w:rPr>
          <w:sz w:val="20"/>
        </w:rPr>
      </w:pPr>
      <w:r>
        <w:rPr>
          <w:sz w:val="20"/>
        </w:rPr>
        <w:t>Comprehensive Automobile Liability Insurance for bodily injury (including death) and 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limits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$l,000,000</w:t>
      </w:r>
      <w:r>
        <w:rPr>
          <w:spacing w:val="1"/>
          <w:sz w:val="20"/>
        </w:rPr>
        <w:t xml:space="preserve"> </w:t>
      </w:r>
      <w:r>
        <w:rPr>
          <w:sz w:val="20"/>
        </w:rPr>
        <w:t>combined</w:t>
      </w:r>
      <w:r>
        <w:rPr>
          <w:spacing w:val="1"/>
          <w:sz w:val="20"/>
        </w:rPr>
        <w:t xml:space="preserve"> </w:t>
      </w:r>
      <w:r>
        <w:rPr>
          <w:sz w:val="20"/>
        </w:rPr>
        <w:t>single</w:t>
      </w:r>
      <w:r>
        <w:rPr>
          <w:spacing w:val="1"/>
          <w:sz w:val="20"/>
        </w:rPr>
        <w:t xml:space="preserve"> </w:t>
      </w:r>
      <w:r>
        <w:rPr>
          <w:sz w:val="20"/>
        </w:rPr>
        <w:t>limit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53"/>
          <w:sz w:val="20"/>
        </w:rPr>
        <w:t xml:space="preserve"> </w:t>
      </w:r>
      <w:r>
        <w:rPr>
          <w:sz w:val="20"/>
        </w:rPr>
        <w:t>occurrence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owned,</w:t>
      </w:r>
      <w:r>
        <w:rPr>
          <w:spacing w:val="-12"/>
          <w:sz w:val="20"/>
        </w:rPr>
        <w:t xml:space="preserve"> </w:t>
      </w:r>
      <w:r>
        <w:rPr>
          <w:sz w:val="20"/>
        </w:rPr>
        <w:t>non-owned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hired</w:t>
      </w:r>
      <w:r>
        <w:rPr>
          <w:spacing w:val="-11"/>
          <w:sz w:val="20"/>
        </w:rPr>
        <w:t xml:space="preserve"> </w:t>
      </w:r>
      <w:r>
        <w:rPr>
          <w:sz w:val="20"/>
        </w:rPr>
        <w:t>vehicles/watercraft,</w:t>
      </w:r>
      <w:r>
        <w:rPr>
          <w:spacing w:val="-12"/>
          <w:sz w:val="20"/>
        </w:rPr>
        <w:t xml:space="preserve"> </w:t>
      </w:r>
      <w:r>
        <w:rPr>
          <w:sz w:val="20"/>
        </w:rPr>
        <w:t>$1,000,000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53"/>
          <w:sz w:val="20"/>
        </w:rPr>
        <w:t xml:space="preserve"> </w:t>
      </w:r>
      <w:r>
        <w:rPr>
          <w:sz w:val="20"/>
        </w:rPr>
        <w:t>aggregate.</w:t>
      </w:r>
    </w:p>
    <w:p w14:paraId="53DE25BC" w14:textId="77777777" w:rsidR="000D5338" w:rsidRDefault="00655F2D">
      <w:pPr>
        <w:pStyle w:val="ListParagraph"/>
        <w:numPr>
          <w:ilvl w:val="0"/>
          <w:numId w:val="2"/>
        </w:numPr>
        <w:tabs>
          <w:tab w:val="left" w:pos="1301"/>
        </w:tabs>
        <w:ind w:right="697" w:hanging="360"/>
        <w:jc w:val="both"/>
        <w:rPr>
          <w:sz w:val="20"/>
        </w:rPr>
      </w:pPr>
      <w:r>
        <w:rPr>
          <w:sz w:val="20"/>
        </w:rPr>
        <w:t>Workers’</w:t>
      </w:r>
      <w:r>
        <w:rPr>
          <w:spacing w:val="-9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9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employees</w:t>
      </w:r>
      <w:r>
        <w:rPr>
          <w:spacing w:val="-9"/>
          <w:sz w:val="20"/>
        </w:rPr>
        <w:t xml:space="preserve"> </w:t>
      </w:r>
      <w:r>
        <w:rPr>
          <w:sz w:val="20"/>
        </w:rPr>
        <w:t>engaged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3"/>
          <w:sz w:val="20"/>
        </w:rPr>
        <w:t xml:space="preserve"> </w:t>
      </w:r>
      <w:r>
        <w:rPr>
          <w:sz w:val="20"/>
        </w:rPr>
        <w:t>statutory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$1,000,000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accident</w:t>
      </w:r>
      <w:r>
        <w:rPr>
          <w:spacing w:val="-2"/>
          <w:sz w:val="20"/>
        </w:rPr>
        <w:t xml:space="preserve"> </w:t>
      </w:r>
      <w:r>
        <w:rPr>
          <w:sz w:val="20"/>
        </w:rPr>
        <w:t>(only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employees).</w:t>
      </w:r>
    </w:p>
    <w:p w14:paraId="7E6175BA" w14:textId="77777777" w:rsidR="000D5338" w:rsidRDefault="00655F2D">
      <w:pPr>
        <w:pStyle w:val="ListParagraph"/>
        <w:numPr>
          <w:ilvl w:val="0"/>
          <w:numId w:val="2"/>
        </w:numPr>
        <w:tabs>
          <w:tab w:val="left" w:pos="1301"/>
        </w:tabs>
        <w:spacing w:line="237" w:lineRule="auto"/>
        <w:ind w:right="698" w:hanging="360"/>
        <w:jc w:val="both"/>
        <w:rPr>
          <w:sz w:val="20"/>
        </w:rPr>
      </w:pPr>
      <w:r>
        <w:rPr>
          <w:sz w:val="20"/>
        </w:rPr>
        <w:t>Employers’ Liability Coverage of not less than $1,000,000 per occurrence for all employees</w:t>
      </w:r>
      <w:r>
        <w:rPr>
          <w:spacing w:val="1"/>
          <w:sz w:val="20"/>
        </w:rPr>
        <w:t xml:space="preserve"> </w:t>
      </w:r>
      <w:r>
        <w:rPr>
          <w:sz w:val="20"/>
        </w:rPr>
        <w:t>engaged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3"/>
          <w:sz w:val="20"/>
        </w:rPr>
        <w:t xml:space="preserve"> </w:t>
      </w:r>
      <w:r>
        <w:rPr>
          <w:sz w:val="20"/>
        </w:rPr>
        <w:t>(only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employees).</w:t>
      </w:r>
    </w:p>
    <w:p w14:paraId="571F8C10" w14:textId="77777777" w:rsidR="000D5338" w:rsidRDefault="00655F2D">
      <w:pPr>
        <w:pStyle w:val="ListParagraph"/>
        <w:numPr>
          <w:ilvl w:val="0"/>
          <w:numId w:val="2"/>
        </w:numPr>
        <w:tabs>
          <w:tab w:val="left" w:pos="1301"/>
        </w:tabs>
        <w:ind w:left="1539" w:right="696" w:hanging="360"/>
        <w:jc w:val="both"/>
        <w:rPr>
          <w:sz w:val="20"/>
        </w:rPr>
      </w:pPr>
      <w:r>
        <w:rPr>
          <w:sz w:val="20"/>
        </w:rPr>
        <w:t>Professional Liability of not less than $1,000,000 for professional licensed staff engaged in project</w:t>
      </w:r>
      <w:r>
        <w:rPr>
          <w:spacing w:val="1"/>
          <w:sz w:val="20"/>
        </w:rPr>
        <w:t xml:space="preserve"> </w:t>
      </w:r>
      <w:r>
        <w:rPr>
          <w:sz w:val="20"/>
        </w:rPr>
        <w:t>services or operations (only if the Applicant will provide a service which requires a 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license).</w:t>
      </w:r>
    </w:p>
    <w:p w14:paraId="5F96A722" w14:textId="77777777" w:rsidR="000D5338" w:rsidRDefault="000D5338">
      <w:pPr>
        <w:jc w:val="both"/>
        <w:rPr>
          <w:sz w:val="20"/>
        </w:rPr>
        <w:sectPr w:rsidR="000D5338">
          <w:headerReference w:type="default" r:id="rId29"/>
          <w:pgSz w:w="12240" w:h="15840"/>
          <w:pgMar w:top="1360" w:right="740" w:bottom="1300" w:left="800" w:header="0" w:footer="1026" w:gutter="0"/>
          <w:cols w:space="720"/>
        </w:sectPr>
      </w:pPr>
    </w:p>
    <w:p w14:paraId="71DAA898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79"/>
          <w:tab w:val="left" w:pos="1180"/>
        </w:tabs>
        <w:spacing w:before="79"/>
        <w:ind w:left="1179" w:hanging="45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lastRenderedPageBreak/>
        <w:t>Conflict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of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Interest</w:t>
      </w:r>
    </w:p>
    <w:p w14:paraId="2A2325B4" w14:textId="77777777" w:rsidR="000D5338" w:rsidRDefault="00655F2D">
      <w:pPr>
        <w:pStyle w:val="BodyText"/>
        <w:spacing w:before="141"/>
        <w:ind w:left="1180" w:right="697"/>
        <w:jc w:val="both"/>
      </w:pPr>
      <w:r>
        <w:t>A conflict of interest exists when a consultant has the opportunity to advance or protect his/her own</w:t>
      </w:r>
      <w:r>
        <w:rPr>
          <w:spacing w:val="1"/>
        </w:rPr>
        <w:t xml:space="preserve"> </w:t>
      </w:r>
      <w:r>
        <w:t>interest, or the interests of others with whom he/she has a relationship, in a way that is detrimental</w:t>
      </w:r>
      <w:r>
        <w:rPr>
          <w:spacing w:val="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Orange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renders</w:t>
      </w:r>
      <w:r>
        <w:rPr>
          <w:spacing w:val="-8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Consultant unable, or potentially unable, to provide impartial assistance or advice.</w:t>
      </w:r>
      <w:r>
        <w:rPr>
          <w:spacing w:val="1"/>
        </w:rPr>
        <w:t xml:space="preserve"> </w:t>
      </w:r>
      <w:r>
        <w:t>Consultants will</w:t>
      </w:r>
      <w:r>
        <w:rPr>
          <w:spacing w:val="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disclose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him/her,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to engaging in any services to a First 5 Orange County-funded organization, whichever comes first.</w:t>
      </w:r>
      <w:r>
        <w:rPr>
          <w:spacing w:val="1"/>
        </w:rPr>
        <w:t xml:space="preserve"> </w:t>
      </w:r>
      <w:r>
        <w:t>Even the perception of a conflict of interest must be avoided and may require the restriction of the</w:t>
      </w:r>
      <w:r>
        <w:rPr>
          <w:spacing w:val="1"/>
        </w:rPr>
        <w:t xml:space="preserve"> </w:t>
      </w:r>
      <w:r>
        <w:t>consultant’s scope of work or may give rise to the disqualification of a consultant from providing</w:t>
      </w:r>
      <w:r>
        <w:rPr>
          <w:spacing w:val="1"/>
        </w:rPr>
        <w:t xml:space="preserve"> </w:t>
      </w:r>
      <w:r>
        <w:t>further services on behalf of First 5 Orange County in a particular area of expertise.</w:t>
      </w:r>
      <w:r>
        <w:rPr>
          <w:spacing w:val="1"/>
        </w:rPr>
        <w:t xml:space="preserve"> </w:t>
      </w:r>
      <w:r>
        <w:t>First 5 Orange</w:t>
      </w:r>
      <w:r>
        <w:rPr>
          <w:spacing w:val="1"/>
        </w:rPr>
        <w:t xml:space="preserve"> </w:t>
      </w:r>
      <w:r>
        <w:t>County staff shall consult with legal counsel regarding potential conflicts of interest at the earliest</w:t>
      </w:r>
      <w:r>
        <w:rPr>
          <w:spacing w:val="1"/>
        </w:rPr>
        <w:t xml:space="preserve"> </w:t>
      </w:r>
      <w:r>
        <w:t>opportunity.</w:t>
      </w:r>
      <w:r>
        <w:rPr>
          <w:spacing w:val="39"/>
        </w:rPr>
        <w:t xml:space="preserve"> </w:t>
      </w:r>
      <w:r>
        <w:t>Remedies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removing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consultant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decision</w:t>
      </w:r>
      <w:r>
        <w:rPr>
          <w:spacing w:val="-53"/>
        </w:rPr>
        <w:t xml:space="preserve"> </w:t>
      </w:r>
      <w:r>
        <w:t>making, limiting the consultant’s exposure to the decision-making process, and other means as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</w:p>
    <w:p w14:paraId="5B95CD12" w14:textId="77777777" w:rsidR="000D5338" w:rsidRDefault="000D5338">
      <w:pPr>
        <w:pStyle w:val="BodyText"/>
      </w:pPr>
    </w:p>
    <w:p w14:paraId="63A255DD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79"/>
          <w:tab w:val="left" w:pos="1180"/>
        </w:tabs>
        <w:ind w:right="704" w:hanging="45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thick"/>
        </w:rPr>
        <w:t>Cancellation of RFQ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– First 5 Orange County may cancel or withdraw this RFQ at any time without</w:t>
      </w:r>
      <w:r>
        <w:rPr>
          <w:spacing w:val="-54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notice.</w:t>
      </w:r>
    </w:p>
    <w:p w14:paraId="5220BBB2" w14:textId="77777777" w:rsidR="000D5338" w:rsidRDefault="000D5338">
      <w:pPr>
        <w:pStyle w:val="BodyText"/>
      </w:pPr>
    </w:p>
    <w:p w14:paraId="31DF6FAD" w14:textId="77777777" w:rsidR="000D5338" w:rsidRDefault="00655F2D">
      <w:pPr>
        <w:pStyle w:val="ListParagraph"/>
        <w:numPr>
          <w:ilvl w:val="1"/>
          <w:numId w:val="13"/>
        </w:numPr>
        <w:tabs>
          <w:tab w:val="left" w:pos="1180"/>
          <w:tab w:val="left" w:pos="1181"/>
        </w:tabs>
        <w:ind w:right="1193" w:hanging="450"/>
        <w:jc w:val="left"/>
        <w:rPr>
          <w:rFonts w:ascii="Arial"/>
          <w:sz w:val="20"/>
        </w:rPr>
      </w:pPr>
      <w:r>
        <w:rPr>
          <w:rFonts w:ascii="Arial"/>
          <w:b/>
          <w:sz w:val="20"/>
          <w:u w:val="thick"/>
        </w:rPr>
        <w:t>Compliance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with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Laws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RFQ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federal,</w:t>
      </w:r>
      <w:r>
        <w:rPr>
          <w:spacing w:val="-2"/>
          <w:sz w:val="20"/>
        </w:rPr>
        <w:t xml:space="preserve"> </w:t>
      </w:r>
      <w:r>
        <w:rPr>
          <w:sz w:val="20"/>
        </w:rPr>
        <w:t>state,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laws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thereto.</w:t>
      </w:r>
    </w:p>
    <w:p w14:paraId="13CB595B" w14:textId="77777777" w:rsidR="000D5338" w:rsidRDefault="000D5338">
      <w:pPr>
        <w:pStyle w:val="BodyText"/>
      </w:pPr>
    </w:p>
    <w:p w14:paraId="675E05EE" w14:textId="6EA7D434" w:rsidR="000D5338" w:rsidRPr="004C72AB" w:rsidRDefault="00655F2D" w:rsidP="004C72AB">
      <w:pPr>
        <w:pStyle w:val="ListParagraph"/>
        <w:numPr>
          <w:ilvl w:val="1"/>
          <w:numId w:val="13"/>
        </w:numPr>
        <w:tabs>
          <w:tab w:val="left" w:pos="1180"/>
          <w:tab w:val="left" w:pos="1181"/>
        </w:tabs>
        <w:spacing w:before="4"/>
        <w:ind w:right="766" w:hanging="450"/>
        <w:jc w:val="left"/>
        <w:rPr>
          <w:sz w:val="17"/>
        </w:rPr>
      </w:pPr>
      <w:r w:rsidRPr="004C72AB">
        <w:rPr>
          <w:rFonts w:ascii="Arial"/>
          <w:b/>
          <w:sz w:val="20"/>
          <w:u w:val="thick"/>
        </w:rPr>
        <w:t>Severability</w:t>
      </w:r>
      <w:r w:rsidRPr="004C72AB">
        <w:rPr>
          <w:rFonts w:ascii="Arial"/>
          <w:b/>
          <w:sz w:val="20"/>
        </w:rPr>
        <w:t xml:space="preserve"> </w:t>
      </w:r>
      <w:r>
        <w:rPr>
          <w:sz w:val="20"/>
        </w:rPr>
        <w:t>- If any provisions or portion of any provision of this RFQ are held invalid, illegal or</w:t>
      </w:r>
      <w:r w:rsidRPr="004C72AB">
        <w:rPr>
          <w:spacing w:val="1"/>
          <w:sz w:val="20"/>
        </w:rPr>
        <w:t xml:space="preserve"> </w:t>
      </w:r>
      <w:r>
        <w:rPr>
          <w:sz w:val="20"/>
        </w:rPr>
        <w:t>unenforceable, they shall be severed from the RFQ and the remaining provisions shall be valid and</w:t>
      </w:r>
      <w:r w:rsidRPr="004C72AB">
        <w:rPr>
          <w:spacing w:val="-53"/>
          <w:sz w:val="20"/>
        </w:rPr>
        <w:t xml:space="preserve"> </w:t>
      </w:r>
      <w:r>
        <w:rPr>
          <w:sz w:val="20"/>
        </w:rPr>
        <w:t>enforceable.</w:t>
      </w:r>
    </w:p>
    <w:p w14:paraId="2FC17F8B" w14:textId="77777777" w:rsidR="000D5338" w:rsidRDefault="000D5338">
      <w:pPr>
        <w:rPr>
          <w:sz w:val="17"/>
        </w:rPr>
        <w:sectPr w:rsidR="000D5338">
          <w:headerReference w:type="default" r:id="rId30"/>
          <w:pgSz w:w="12240" w:h="15840"/>
          <w:pgMar w:top="1500" w:right="740" w:bottom="1220" w:left="800" w:header="0" w:footer="1026" w:gutter="0"/>
          <w:cols w:space="720"/>
        </w:sectPr>
      </w:pPr>
    </w:p>
    <w:p w14:paraId="7D985487" w14:textId="77777777" w:rsidR="000D5338" w:rsidRDefault="00655F2D">
      <w:pPr>
        <w:spacing w:before="62"/>
        <w:ind w:left="2034" w:right="20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95"/>
          <w:sz w:val="24"/>
        </w:rPr>
        <w:lastRenderedPageBreak/>
        <w:t>Attachment</w:t>
      </w:r>
      <w:r>
        <w:rPr>
          <w:rFonts w:ascii="Times New Roman"/>
          <w:b/>
          <w:spacing w:val="6"/>
          <w:w w:val="95"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1</w:t>
      </w:r>
    </w:p>
    <w:p w14:paraId="00203CD1" w14:textId="77777777" w:rsidR="000D5338" w:rsidRDefault="00655F2D">
      <w:pPr>
        <w:pStyle w:val="Heading1"/>
        <w:spacing w:before="133"/>
        <w:ind w:left="2035" w:right="1735" w:firstLine="0"/>
        <w:jc w:val="center"/>
      </w:pP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Applications</w:t>
      </w:r>
    </w:p>
    <w:p w14:paraId="0A4F7224" w14:textId="77777777" w:rsidR="000D5338" w:rsidRDefault="000D5338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477"/>
        <w:gridCol w:w="5044"/>
      </w:tblGrid>
      <w:tr w:rsidR="000D5338" w14:paraId="7653EC73" w14:textId="77777777" w:rsidTr="004C72AB">
        <w:trPr>
          <w:trHeight w:val="466"/>
        </w:trPr>
        <w:tc>
          <w:tcPr>
            <w:tcW w:w="1762" w:type="dxa"/>
            <w:vMerge w:val="restart"/>
            <w:tcBorders>
              <w:left w:val="single" w:sz="4" w:space="0" w:color="auto"/>
              <w:bottom w:val="single" w:sz="6" w:space="0" w:color="000000"/>
            </w:tcBorders>
          </w:tcPr>
          <w:p w14:paraId="46A67144" w14:textId="77777777" w:rsidR="000D5338" w:rsidRDefault="00655F2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75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8A43" w14:textId="77777777" w:rsidR="000D5338" w:rsidRDefault="000D53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5338" w14:paraId="50F40DEB" w14:textId="77777777" w:rsidTr="004C72AB">
        <w:trPr>
          <w:trHeight w:val="467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77A52294" w14:textId="77777777" w:rsidR="000D5338" w:rsidRDefault="000D5338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DA8" w14:textId="77777777" w:rsidR="000D5338" w:rsidRDefault="000D53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5338" w14:paraId="30BACFAA" w14:textId="77777777">
        <w:trPr>
          <w:trHeight w:val="467"/>
        </w:trPr>
        <w:tc>
          <w:tcPr>
            <w:tcW w:w="9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E6E0" w14:textId="77777777" w:rsidR="000D5338" w:rsidRDefault="00655F2D">
            <w:pPr>
              <w:pStyle w:val="TableParagraph"/>
              <w:tabs>
                <w:tab w:val="left" w:pos="3097"/>
                <w:tab w:val="left" w:pos="4553"/>
                <w:tab w:val="left" w:pos="5821"/>
                <w:tab w:val="left" w:pos="6266"/>
                <w:tab w:val="left" w:pos="6855"/>
                <w:tab w:val="left" w:pos="7300"/>
              </w:tabs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one):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Individual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LLC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Partnership</w:t>
            </w:r>
          </w:p>
        </w:tc>
      </w:tr>
      <w:tr w:rsidR="000D5338" w14:paraId="3CA75E85" w14:textId="77777777" w:rsidTr="004C72AB">
        <w:trPr>
          <w:trHeight w:val="466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1EB429" w14:textId="77777777" w:rsidR="000D5338" w:rsidRDefault="00655F2D">
            <w:pPr>
              <w:pStyle w:val="TableParagraph"/>
              <w:spacing w:before="119"/>
              <w:ind w:left="107"/>
              <w:rPr>
                <w:sz w:val="20"/>
              </w:rPr>
            </w:pPr>
            <w:bookmarkStart w:id="0" w:name="_GoBack"/>
            <w:r>
              <w:rPr>
                <w:sz w:val="20"/>
              </w:rPr>
              <w:t>Mailing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bookmarkEnd w:id="0"/>
          </w:p>
        </w:tc>
        <w:tc>
          <w:tcPr>
            <w:tcW w:w="5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25B4" w14:textId="77777777" w:rsidR="000D5338" w:rsidRDefault="00655F2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0D5338" w14:paraId="5C715315" w14:textId="77777777" w:rsidTr="004C72AB">
        <w:trPr>
          <w:trHeight w:val="467"/>
        </w:trPr>
        <w:tc>
          <w:tcPr>
            <w:tcW w:w="423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50EA2D7" w14:textId="77777777" w:rsidR="000D5338" w:rsidRDefault="000D53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9A58" w14:textId="77777777" w:rsidR="000D5338" w:rsidRDefault="00655F2D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0D5338" w14:paraId="2AD96794" w14:textId="77777777" w:rsidTr="004C72AB">
        <w:trPr>
          <w:trHeight w:val="468"/>
        </w:trPr>
        <w:tc>
          <w:tcPr>
            <w:tcW w:w="4239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3DD355C9" w14:textId="77777777" w:rsidR="000D5338" w:rsidRDefault="000D5338">
            <w:pPr>
              <w:rPr>
                <w:sz w:val="2"/>
                <w:szCs w:val="2"/>
              </w:rPr>
            </w:pPr>
          </w:p>
        </w:tc>
        <w:tc>
          <w:tcPr>
            <w:tcW w:w="5044" w:type="dxa"/>
            <w:tcBorders>
              <w:top w:val="single" w:sz="6" w:space="0" w:color="000000"/>
              <w:right w:val="single" w:sz="6" w:space="0" w:color="000000"/>
            </w:tcBorders>
          </w:tcPr>
          <w:p w14:paraId="7BC21477" w14:textId="77777777" w:rsidR="000D5338" w:rsidRDefault="00655F2D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0D5338" w14:paraId="7DA37149" w14:textId="77777777">
        <w:trPr>
          <w:trHeight w:val="5212"/>
        </w:trPr>
        <w:tc>
          <w:tcPr>
            <w:tcW w:w="9283" w:type="dxa"/>
            <w:gridSpan w:val="3"/>
          </w:tcPr>
          <w:p w14:paraId="347B92A6" w14:textId="77777777" w:rsidR="000D5338" w:rsidRDefault="00655F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Applicants</w:t>
            </w:r>
          </w:p>
          <w:p w14:paraId="1523CCED" w14:textId="77777777" w:rsidR="000D5338" w:rsidRDefault="00655F2D">
            <w:pPr>
              <w:pStyle w:val="TableParagraph"/>
              <w:spacing w:before="120"/>
              <w:ind w:left="525" w:right="323"/>
              <w:rPr>
                <w:sz w:val="20"/>
              </w:rPr>
            </w:pPr>
            <w:r>
              <w:rPr>
                <w:sz w:val="20"/>
              </w:rPr>
              <w:t>Indicate the type of consulting services being offered by checking subject matter area(s) below.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1A81F0B1" w14:textId="77777777" w:rsidR="000D5338" w:rsidRDefault="000D5338">
            <w:pPr>
              <w:pStyle w:val="TableParagraph"/>
              <w:rPr>
                <w:rFonts w:ascii="Arial"/>
                <w:b/>
              </w:rPr>
            </w:pPr>
          </w:p>
          <w:p w14:paraId="717AAFBA" w14:textId="77777777" w:rsidR="000D5338" w:rsidRDefault="000D5338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38AA4761" w14:textId="77777777" w:rsidR="000D5338" w:rsidRDefault="00655F2D">
            <w:pPr>
              <w:pStyle w:val="TableParagraph"/>
              <w:tabs>
                <w:tab w:val="left" w:pos="552"/>
              </w:tabs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56A7A9D6" w14:textId="77777777" w:rsidR="000D5338" w:rsidRDefault="00655F2D">
            <w:pPr>
              <w:pStyle w:val="TableParagraph"/>
              <w:tabs>
                <w:tab w:val="left" w:pos="553"/>
              </w:tabs>
              <w:spacing w:before="119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Safe,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Nurturing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14:paraId="56EE48EE" w14:textId="77777777" w:rsidR="000D5338" w:rsidRDefault="000D53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D26FA7B" w14:textId="77777777" w:rsidR="000D5338" w:rsidRDefault="00655F2D">
            <w:pPr>
              <w:pStyle w:val="TableParagraph"/>
              <w:tabs>
                <w:tab w:val="left" w:pos="553"/>
              </w:tabs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Neighborhoods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  <w:p w14:paraId="2908EB2C" w14:textId="77777777" w:rsidR="000D5338" w:rsidRDefault="000D533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904479" w14:textId="77777777" w:rsidR="000D5338" w:rsidRDefault="00655F2D">
            <w:pPr>
              <w:pStyle w:val="TableParagraph"/>
              <w:tabs>
                <w:tab w:val="left" w:pos="553"/>
              </w:tabs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14:paraId="121FD38A" w14:textId="77777777" w:rsidR="000D5338" w:rsidRDefault="000D533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781695" w14:textId="77777777" w:rsidR="000D5338" w:rsidRDefault="00655F2D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14:paraId="1FE2DD96" w14:textId="77777777" w:rsidR="000D5338" w:rsidRDefault="00793B40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394D687">
                <v:group id="_x0000_s1028" style="width:22.3pt;height:.65pt;mso-position-horizontal-relative:char;mso-position-vertical-relative:line" coordsize="446,13">
                  <v:line id="_x0000_s1029" style="position:absolute" from="0,6" to="445,6" strokeweight=".22269mm"/>
                  <w10:wrap type="none"/>
                  <w10:anchorlock/>
                </v:group>
              </w:pict>
            </w:r>
          </w:p>
          <w:p w14:paraId="27357532" w14:textId="77777777" w:rsidR="000D5338" w:rsidRDefault="000D5338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0AF55B5" w14:textId="77777777" w:rsidR="000D5338" w:rsidRDefault="00655F2D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  <w:tab w:val="left" w:pos="59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5C8D4A83" w14:textId="77777777" w:rsidR="000D5338" w:rsidRDefault="00655F2D">
            <w:pPr>
              <w:pStyle w:val="TableParagraph"/>
              <w:spacing w:line="229" w:lineRule="exact"/>
              <w:ind w:right="5321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07F023C8" w14:textId="77777777" w:rsidR="000D5338" w:rsidRDefault="00793B40">
            <w:pPr>
              <w:pStyle w:val="TableParagraph"/>
              <w:spacing w:line="20" w:lineRule="exact"/>
              <w:ind w:left="5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DE82EE4">
                <v:group id="_x0000_s1026" style="width:22.25pt;height:.65pt;mso-position-horizontal-relative:char;mso-position-vertical-relative:line" coordsize="445,13">
                  <v:line id="_x0000_s1027" style="position:absolute" from="0,6" to="445,6" strokeweight=".22269mm"/>
                  <w10:wrap type="none"/>
                  <w10:anchorlock/>
                </v:group>
              </w:pict>
            </w:r>
          </w:p>
          <w:p w14:paraId="15BB9751" w14:textId="77777777" w:rsidR="000D5338" w:rsidRDefault="00655F2D">
            <w:pPr>
              <w:pStyle w:val="TableParagraph"/>
              <w:tabs>
                <w:tab w:val="left" w:pos="444"/>
              </w:tabs>
              <w:spacing w:line="210" w:lineRule="exact"/>
              <w:ind w:right="5332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  <w:p w14:paraId="6957075A" w14:textId="77777777" w:rsidR="000D5338" w:rsidRDefault="00655F2D">
            <w:pPr>
              <w:pStyle w:val="TableParagraph"/>
              <w:tabs>
                <w:tab w:val="left" w:pos="997"/>
              </w:tabs>
              <w:spacing w:line="230" w:lineRule="exact"/>
              <w:ind w:left="552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  <w:p w14:paraId="32A57EF4" w14:textId="77777777" w:rsidR="000D5338" w:rsidRDefault="00655F2D">
            <w:pPr>
              <w:pStyle w:val="TableParagraph"/>
              <w:tabs>
                <w:tab w:val="left" w:pos="997"/>
              </w:tabs>
              <w:ind w:left="552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</w:tbl>
    <w:p w14:paraId="4BDB5498" w14:textId="77777777" w:rsidR="000D5338" w:rsidRDefault="000D5338">
      <w:pPr>
        <w:pStyle w:val="BodyText"/>
        <w:rPr>
          <w:rFonts w:ascii="Arial"/>
          <w:b/>
        </w:rPr>
      </w:pPr>
    </w:p>
    <w:p w14:paraId="2916C19D" w14:textId="77777777" w:rsidR="000D5338" w:rsidRDefault="000D5338">
      <w:pPr>
        <w:pStyle w:val="BodyText"/>
        <w:rPr>
          <w:rFonts w:ascii="Arial"/>
          <w:b/>
        </w:rPr>
      </w:pPr>
    </w:p>
    <w:p w14:paraId="74869460" w14:textId="77777777" w:rsidR="000D5338" w:rsidRDefault="000D5338">
      <w:pPr>
        <w:pStyle w:val="BodyText"/>
        <w:rPr>
          <w:rFonts w:ascii="Arial"/>
          <w:b/>
        </w:rPr>
      </w:pPr>
    </w:p>
    <w:p w14:paraId="187F57B8" w14:textId="77777777" w:rsidR="000D5338" w:rsidRDefault="000D5338">
      <w:pPr>
        <w:pStyle w:val="BodyText"/>
        <w:rPr>
          <w:rFonts w:ascii="Arial"/>
          <w:b/>
        </w:rPr>
      </w:pPr>
    </w:p>
    <w:p w14:paraId="54738AF4" w14:textId="77777777" w:rsidR="000D5338" w:rsidRDefault="000D5338">
      <w:pPr>
        <w:pStyle w:val="BodyText"/>
        <w:rPr>
          <w:rFonts w:ascii="Arial"/>
          <w:b/>
        </w:rPr>
      </w:pPr>
    </w:p>
    <w:p w14:paraId="46ABBD8F" w14:textId="77777777" w:rsidR="000D5338" w:rsidRDefault="000D5338">
      <w:pPr>
        <w:pStyle w:val="BodyText"/>
        <w:rPr>
          <w:rFonts w:ascii="Arial"/>
          <w:b/>
        </w:rPr>
      </w:pPr>
    </w:p>
    <w:p w14:paraId="06BBA33E" w14:textId="77777777" w:rsidR="000D5338" w:rsidRDefault="000D5338">
      <w:pPr>
        <w:pStyle w:val="BodyText"/>
        <w:rPr>
          <w:rFonts w:ascii="Arial"/>
          <w:b/>
        </w:rPr>
      </w:pPr>
    </w:p>
    <w:p w14:paraId="464FCBC1" w14:textId="77777777" w:rsidR="000D5338" w:rsidRDefault="000D5338">
      <w:pPr>
        <w:pStyle w:val="BodyText"/>
        <w:rPr>
          <w:rFonts w:ascii="Arial"/>
          <w:b/>
        </w:rPr>
      </w:pPr>
    </w:p>
    <w:p w14:paraId="5C8C6B09" w14:textId="77777777" w:rsidR="000D5338" w:rsidRDefault="000D5338">
      <w:pPr>
        <w:pStyle w:val="BodyText"/>
        <w:rPr>
          <w:rFonts w:ascii="Arial"/>
          <w:b/>
        </w:rPr>
      </w:pPr>
    </w:p>
    <w:p w14:paraId="3382A365" w14:textId="77777777" w:rsidR="000D5338" w:rsidRDefault="000D5338">
      <w:pPr>
        <w:pStyle w:val="BodyText"/>
        <w:rPr>
          <w:rFonts w:ascii="Arial"/>
          <w:b/>
        </w:rPr>
      </w:pPr>
    </w:p>
    <w:p w14:paraId="5C71F136" w14:textId="77777777" w:rsidR="000D5338" w:rsidRDefault="000D5338">
      <w:pPr>
        <w:pStyle w:val="BodyText"/>
        <w:rPr>
          <w:rFonts w:ascii="Arial"/>
          <w:b/>
        </w:rPr>
      </w:pPr>
    </w:p>
    <w:p w14:paraId="62199465" w14:textId="77777777" w:rsidR="000D5338" w:rsidRDefault="000D5338">
      <w:pPr>
        <w:pStyle w:val="BodyText"/>
        <w:rPr>
          <w:rFonts w:ascii="Arial"/>
          <w:b/>
        </w:rPr>
      </w:pPr>
    </w:p>
    <w:p w14:paraId="0DA123B1" w14:textId="77777777" w:rsidR="000D5338" w:rsidRDefault="000D5338">
      <w:pPr>
        <w:pStyle w:val="BodyText"/>
        <w:rPr>
          <w:rFonts w:ascii="Arial"/>
          <w:b/>
        </w:rPr>
      </w:pPr>
    </w:p>
    <w:p w14:paraId="4C4CEA3D" w14:textId="77777777" w:rsidR="000D5338" w:rsidRDefault="000D5338">
      <w:pPr>
        <w:pStyle w:val="BodyText"/>
        <w:rPr>
          <w:rFonts w:ascii="Arial"/>
          <w:b/>
        </w:rPr>
      </w:pPr>
    </w:p>
    <w:p w14:paraId="50895670" w14:textId="77777777" w:rsidR="000D5338" w:rsidRDefault="000D5338">
      <w:pPr>
        <w:pStyle w:val="BodyText"/>
        <w:rPr>
          <w:rFonts w:ascii="Arial"/>
          <w:b/>
        </w:rPr>
      </w:pPr>
    </w:p>
    <w:p w14:paraId="38C1F859" w14:textId="77777777" w:rsidR="000D5338" w:rsidRDefault="000D5338">
      <w:pPr>
        <w:pStyle w:val="BodyText"/>
        <w:rPr>
          <w:rFonts w:ascii="Arial"/>
          <w:b/>
        </w:rPr>
      </w:pPr>
    </w:p>
    <w:p w14:paraId="0C8FE7CE" w14:textId="77777777" w:rsidR="000D5338" w:rsidRDefault="000D5338">
      <w:pPr>
        <w:pStyle w:val="BodyText"/>
        <w:rPr>
          <w:rFonts w:ascii="Arial"/>
          <w:b/>
        </w:rPr>
      </w:pPr>
    </w:p>
    <w:p w14:paraId="41004F19" w14:textId="77777777" w:rsidR="000D5338" w:rsidRDefault="000D5338">
      <w:pPr>
        <w:pStyle w:val="BodyText"/>
        <w:spacing w:before="6"/>
        <w:rPr>
          <w:rFonts w:ascii="Arial"/>
          <w:b/>
          <w:sz w:val="16"/>
        </w:rPr>
      </w:pPr>
    </w:p>
    <w:p w14:paraId="790C308B" w14:textId="77777777" w:rsidR="000D5338" w:rsidRDefault="00655F2D">
      <w:pPr>
        <w:pStyle w:val="BodyText"/>
        <w:spacing w:before="86" w:line="229" w:lineRule="exact"/>
        <w:ind w:left="2035" w:right="2091"/>
        <w:jc w:val="center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</w:t>
      </w:r>
    </w:p>
    <w:p w14:paraId="143C1C8D" w14:textId="77777777" w:rsidR="000D5338" w:rsidRDefault="00655F2D">
      <w:pPr>
        <w:spacing w:before="2" w:line="235" w:lineRule="auto"/>
        <w:ind w:left="640" w:right="6245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First</w:t>
      </w:r>
      <w:r>
        <w:rPr>
          <w:rFonts w:ascii="Times New Roman"/>
          <w:spacing w:val="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5</w:t>
      </w:r>
      <w:r>
        <w:rPr>
          <w:rFonts w:ascii="Times New Roman"/>
          <w:spacing w:val="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Orange</w:t>
      </w:r>
      <w:r>
        <w:rPr>
          <w:rFonts w:ascii="Times New Roman"/>
          <w:spacing w:val="3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County,</w:t>
      </w:r>
      <w:r>
        <w:rPr>
          <w:rFonts w:ascii="Times New Roman"/>
          <w:spacing w:val="5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Children</w:t>
      </w:r>
      <w:r>
        <w:rPr>
          <w:rFonts w:ascii="Times New Roman"/>
          <w:spacing w:val="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&amp;</w:t>
      </w:r>
      <w:r>
        <w:rPr>
          <w:rFonts w:ascii="Times New Roman"/>
          <w:spacing w:val="3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Families</w:t>
      </w:r>
      <w:r>
        <w:rPr>
          <w:rFonts w:ascii="Times New Roman"/>
          <w:spacing w:val="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Commission</w:t>
      </w:r>
      <w:r>
        <w:rPr>
          <w:rFonts w:ascii="Times New Roman"/>
          <w:spacing w:val="-35"/>
          <w:w w:val="95"/>
          <w:sz w:val="16"/>
        </w:rPr>
        <w:t xml:space="preserve"> </w:t>
      </w:r>
      <w:r>
        <w:rPr>
          <w:rFonts w:ascii="Times New Roman"/>
          <w:sz w:val="16"/>
        </w:rPr>
        <w:t>RFQ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Consultant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Services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(2023)</w:t>
      </w:r>
    </w:p>
    <w:sectPr w:rsidR="000D5338">
      <w:headerReference w:type="default" r:id="rId31"/>
      <w:footerReference w:type="default" r:id="rId32"/>
      <w:pgSz w:w="12240" w:h="15840"/>
      <w:pgMar w:top="820" w:right="7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1953" w14:textId="77777777" w:rsidR="00793B40" w:rsidRDefault="00793B40">
      <w:r>
        <w:separator/>
      </w:r>
    </w:p>
  </w:endnote>
  <w:endnote w:type="continuationSeparator" w:id="0">
    <w:p w14:paraId="368A0E27" w14:textId="77777777" w:rsidR="00793B40" w:rsidRDefault="007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0910" w14:textId="77777777" w:rsidR="00684352" w:rsidRDefault="0068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7D224DD3" w14:textId="77777777" w:rsidTr="201CC221">
      <w:trPr>
        <w:trHeight w:val="300"/>
      </w:trPr>
      <w:tc>
        <w:tcPr>
          <w:tcW w:w="3565" w:type="dxa"/>
        </w:tcPr>
        <w:p w14:paraId="4F00805B" w14:textId="2A0F1831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0873530C" w14:textId="0FD63B40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519E9EB8" w14:textId="1BEDE591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5C7AC297" w14:textId="7805C651" w:rsidR="201CC221" w:rsidRDefault="201CC221" w:rsidP="201CC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46DC" w14:textId="77777777" w:rsidR="00684352" w:rsidRDefault="006843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3811" w14:textId="77777777" w:rsidR="000D5338" w:rsidRDefault="00793B40">
    <w:pPr>
      <w:pStyle w:val="BodyText"/>
      <w:spacing w:line="14" w:lineRule="auto"/>
    </w:pPr>
    <w:r>
      <w:pict w14:anchorId="0BFA97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9pt;margin-top:725.7pt;width:53.4pt;height:13.3pt;z-index:-16002560;mso-position-horizontal-relative:page;mso-position-vertical-relative:page" filled="f" stroked="f">
          <v:textbox inset="0,0,0,0">
            <w:txbxContent>
              <w:p w14:paraId="3BF5C23E" w14:textId="77777777" w:rsidR="000D5338" w:rsidRDefault="00655F2D">
                <w:pPr>
                  <w:pStyle w:val="BodyText"/>
                  <w:spacing w:before="6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9"/>
                  </w:rPr>
                  <w:t xml:space="preserve"> </w:t>
                </w:r>
                <w:r>
                  <w:rPr>
                    <w:rFonts w:ascii="Times New Roman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2DD716D9">
        <v:shape id="_x0000_s2049" type="#_x0000_t202" style="position:absolute;margin-left:71pt;margin-top:737pt;width:179.3pt;height:20pt;z-index:-16002048;mso-position-horizontal-relative:page;mso-position-vertical-relative:page" filled="f" stroked="f">
          <v:textbox inset="0,0,0,0">
            <w:txbxContent>
              <w:p w14:paraId="290959C9" w14:textId="06021E50" w:rsidR="000D5338" w:rsidRDefault="00655F2D">
                <w:pPr>
                  <w:spacing w:before="11" w:line="235" w:lineRule="auto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First</w:t>
                </w:r>
                <w:r>
                  <w:rPr>
                    <w:rFonts w:ascii="Times New Roman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5</w:t>
                </w:r>
                <w:r>
                  <w:rPr>
                    <w:rFonts w:ascii="Times New Roman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Orange</w:t>
                </w:r>
                <w:r>
                  <w:rPr>
                    <w:rFonts w:ascii="Times New Roman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County,</w:t>
                </w:r>
                <w:r>
                  <w:rPr>
                    <w:rFonts w:ascii="Times New Roman"/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Children</w:t>
                </w:r>
                <w:r>
                  <w:rPr>
                    <w:rFonts w:ascii="Times New Roman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&amp;</w:t>
                </w:r>
                <w:r>
                  <w:rPr>
                    <w:rFonts w:ascii="Times New Roman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Families</w:t>
                </w:r>
                <w:r>
                  <w:rPr>
                    <w:rFonts w:ascii="Times New Roman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Commission</w:t>
                </w:r>
                <w:r>
                  <w:rPr>
                    <w:rFonts w:ascii="Times New Roman"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RFQ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Consultant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Services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(202</w:t>
                </w:r>
                <w:r w:rsidR="00684352">
                  <w:rPr>
                    <w:rFonts w:ascii="Times New Roman"/>
                    <w:sz w:val="16"/>
                  </w:rPr>
                  <w:t>4</w:t>
                </w:r>
                <w:r>
                  <w:rPr>
                    <w:rFonts w:ascii="Times New Roman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C651" w14:textId="77777777" w:rsidR="000D5338" w:rsidRDefault="000D533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AD9C" w14:textId="77777777" w:rsidR="00793B40" w:rsidRDefault="00793B40">
      <w:r>
        <w:separator/>
      </w:r>
    </w:p>
  </w:footnote>
  <w:footnote w:type="continuationSeparator" w:id="0">
    <w:p w14:paraId="09756BDB" w14:textId="77777777" w:rsidR="00793B40" w:rsidRDefault="0079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827F" w14:textId="77777777" w:rsidR="00684352" w:rsidRDefault="0068435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213BED04" w14:textId="77777777" w:rsidTr="201CC221">
      <w:trPr>
        <w:trHeight w:val="300"/>
      </w:trPr>
      <w:tc>
        <w:tcPr>
          <w:tcW w:w="3565" w:type="dxa"/>
        </w:tcPr>
        <w:p w14:paraId="51C2EA09" w14:textId="21EAB1A2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29DD5D5A" w14:textId="187F1D2A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0A6F25D4" w14:textId="41E57261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779D8E11" w14:textId="33943AF6" w:rsidR="201CC221" w:rsidRDefault="201CC221" w:rsidP="201CC22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72E43330" w14:textId="77777777" w:rsidTr="201CC221">
      <w:trPr>
        <w:trHeight w:val="300"/>
      </w:trPr>
      <w:tc>
        <w:tcPr>
          <w:tcW w:w="3565" w:type="dxa"/>
        </w:tcPr>
        <w:p w14:paraId="548148FF" w14:textId="36422920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5F1755FE" w14:textId="05F77D9B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0B1F9C8B" w14:textId="6ADBB354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0F032D57" w14:textId="7DB8A378" w:rsidR="201CC221" w:rsidRDefault="201CC221" w:rsidP="201CC22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22FE2C5C" w14:textId="77777777" w:rsidTr="201CC221">
      <w:trPr>
        <w:trHeight w:val="300"/>
      </w:trPr>
      <w:tc>
        <w:tcPr>
          <w:tcW w:w="3565" w:type="dxa"/>
        </w:tcPr>
        <w:p w14:paraId="4D2F1527" w14:textId="585F376F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3C702C8C" w14:textId="7BF72ECC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7096D4E6" w14:textId="5BE804A6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4D81EBB7" w14:textId="08536C12" w:rsidR="201CC221" w:rsidRDefault="201CC221" w:rsidP="201CC22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6A5BF00F" w14:textId="77777777" w:rsidTr="201CC221">
      <w:trPr>
        <w:trHeight w:val="300"/>
      </w:trPr>
      <w:tc>
        <w:tcPr>
          <w:tcW w:w="3565" w:type="dxa"/>
        </w:tcPr>
        <w:p w14:paraId="6ECF4FC3" w14:textId="469F2184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60603CD9" w14:textId="319E1638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300084E4" w14:textId="03265F82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6B28A862" w14:textId="5C7D88D2" w:rsidR="201CC221" w:rsidRDefault="201CC221" w:rsidP="201CC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789370A0" w14:textId="77777777" w:rsidTr="201CC221">
      <w:trPr>
        <w:trHeight w:val="300"/>
      </w:trPr>
      <w:tc>
        <w:tcPr>
          <w:tcW w:w="3565" w:type="dxa"/>
        </w:tcPr>
        <w:p w14:paraId="44198D40" w14:textId="23688840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33F70488" w14:textId="24393A8A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350A1371" w14:textId="49BD1CAC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5136FDCC" w14:textId="0B61054A" w:rsidR="201CC221" w:rsidRDefault="201CC221" w:rsidP="201CC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9048" w14:textId="77777777" w:rsidR="00684352" w:rsidRDefault="006843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1436ED35" w14:textId="77777777" w:rsidTr="201CC221">
      <w:trPr>
        <w:trHeight w:val="300"/>
      </w:trPr>
      <w:tc>
        <w:tcPr>
          <w:tcW w:w="3565" w:type="dxa"/>
        </w:tcPr>
        <w:p w14:paraId="0C3BE3DD" w14:textId="2B309667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4EDA07E3" w14:textId="079ACABC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42A2BCB9" w14:textId="5293C913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6D27D97A" w14:textId="5F8C7DD9" w:rsidR="201CC221" w:rsidRDefault="201CC221" w:rsidP="201CC2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23A1B49E" w14:textId="77777777" w:rsidTr="201CC221">
      <w:trPr>
        <w:trHeight w:val="300"/>
      </w:trPr>
      <w:tc>
        <w:tcPr>
          <w:tcW w:w="3565" w:type="dxa"/>
        </w:tcPr>
        <w:p w14:paraId="4B41C7B4" w14:textId="64CBA918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5FEAD162" w14:textId="10DB228B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4381A036" w14:textId="0C715E0D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03D08524" w14:textId="1599D811" w:rsidR="201CC221" w:rsidRDefault="201CC221" w:rsidP="201CC22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4F81D5C4" w14:textId="77777777" w:rsidTr="201CC221">
      <w:trPr>
        <w:trHeight w:val="300"/>
      </w:trPr>
      <w:tc>
        <w:tcPr>
          <w:tcW w:w="3565" w:type="dxa"/>
        </w:tcPr>
        <w:p w14:paraId="1C2424D7" w14:textId="45459C2E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7EF2D4A8" w14:textId="21292D61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7B944E48" w14:textId="3702746C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39CE2391" w14:textId="42DA9C7B" w:rsidR="201CC221" w:rsidRDefault="201CC221" w:rsidP="201CC22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359494DF" w14:textId="77777777" w:rsidTr="201CC221">
      <w:trPr>
        <w:trHeight w:val="300"/>
      </w:trPr>
      <w:tc>
        <w:tcPr>
          <w:tcW w:w="3565" w:type="dxa"/>
        </w:tcPr>
        <w:p w14:paraId="3263AC3F" w14:textId="75F0C0E4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1826B59C" w14:textId="55A51DDB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7A78E330" w14:textId="598F9029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79685A99" w14:textId="65EFB9E1" w:rsidR="201CC221" w:rsidRDefault="201CC221" w:rsidP="201CC22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0D2E03DA" w14:textId="77777777" w:rsidTr="201CC221">
      <w:trPr>
        <w:trHeight w:val="300"/>
      </w:trPr>
      <w:tc>
        <w:tcPr>
          <w:tcW w:w="3565" w:type="dxa"/>
        </w:tcPr>
        <w:p w14:paraId="50922DB1" w14:textId="54C56D13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30AA2B46" w14:textId="129777CB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6F0B8F8B" w14:textId="68C29780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2AD3E385" w14:textId="28058E05" w:rsidR="201CC221" w:rsidRDefault="201CC221" w:rsidP="201CC22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5"/>
      <w:gridCol w:w="3565"/>
      <w:gridCol w:w="3565"/>
    </w:tblGrid>
    <w:tr w:rsidR="201CC221" w14:paraId="399C4E52" w14:textId="77777777" w:rsidTr="201CC221">
      <w:trPr>
        <w:trHeight w:val="300"/>
      </w:trPr>
      <w:tc>
        <w:tcPr>
          <w:tcW w:w="3565" w:type="dxa"/>
        </w:tcPr>
        <w:p w14:paraId="7E0C8EFD" w14:textId="734B0469" w:rsidR="201CC221" w:rsidRDefault="201CC221" w:rsidP="201CC221">
          <w:pPr>
            <w:pStyle w:val="Header"/>
            <w:ind w:left="-115"/>
          </w:pPr>
        </w:p>
      </w:tc>
      <w:tc>
        <w:tcPr>
          <w:tcW w:w="3565" w:type="dxa"/>
        </w:tcPr>
        <w:p w14:paraId="004B5534" w14:textId="364C62B9" w:rsidR="201CC221" w:rsidRDefault="201CC221" w:rsidP="201CC221">
          <w:pPr>
            <w:pStyle w:val="Header"/>
            <w:jc w:val="center"/>
          </w:pPr>
        </w:p>
      </w:tc>
      <w:tc>
        <w:tcPr>
          <w:tcW w:w="3565" w:type="dxa"/>
        </w:tcPr>
        <w:p w14:paraId="3C186EE4" w14:textId="26765BC3" w:rsidR="201CC221" w:rsidRDefault="201CC221" w:rsidP="201CC221">
          <w:pPr>
            <w:pStyle w:val="Header"/>
            <w:ind w:right="-115"/>
            <w:jc w:val="right"/>
          </w:pPr>
        </w:p>
      </w:tc>
    </w:tr>
  </w:tbl>
  <w:p w14:paraId="683FE464" w14:textId="549EBBDA" w:rsidR="201CC221" w:rsidRDefault="201CC221" w:rsidP="201CC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2DC"/>
    <w:multiLevelType w:val="hybridMultilevel"/>
    <w:tmpl w:val="940618BA"/>
    <w:lvl w:ilvl="0" w:tplc="1C0094B4">
      <w:numFmt w:val="bullet"/>
      <w:lvlText w:val=""/>
      <w:lvlJc w:val="left"/>
      <w:pPr>
        <w:ind w:left="456" w:hanging="23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830F2FE">
      <w:numFmt w:val="bullet"/>
      <w:lvlText w:val="•"/>
      <w:lvlJc w:val="left"/>
      <w:pPr>
        <w:ind w:left="1221" w:hanging="232"/>
      </w:pPr>
      <w:rPr>
        <w:rFonts w:hint="default"/>
        <w:lang w:val="en-US" w:eastAsia="en-US" w:bidi="ar-SA"/>
      </w:rPr>
    </w:lvl>
    <w:lvl w:ilvl="2" w:tplc="B8D0743A">
      <w:numFmt w:val="bullet"/>
      <w:lvlText w:val="•"/>
      <w:lvlJc w:val="left"/>
      <w:pPr>
        <w:ind w:left="1982" w:hanging="232"/>
      </w:pPr>
      <w:rPr>
        <w:rFonts w:hint="default"/>
        <w:lang w:val="en-US" w:eastAsia="en-US" w:bidi="ar-SA"/>
      </w:rPr>
    </w:lvl>
    <w:lvl w:ilvl="3" w:tplc="6C1A8738">
      <w:numFmt w:val="bullet"/>
      <w:lvlText w:val="•"/>
      <w:lvlJc w:val="left"/>
      <w:pPr>
        <w:ind w:left="2743" w:hanging="232"/>
      </w:pPr>
      <w:rPr>
        <w:rFonts w:hint="default"/>
        <w:lang w:val="en-US" w:eastAsia="en-US" w:bidi="ar-SA"/>
      </w:rPr>
    </w:lvl>
    <w:lvl w:ilvl="4" w:tplc="F18081B4">
      <w:numFmt w:val="bullet"/>
      <w:lvlText w:val="•"/>
      <w:lvlJc w:val="left"/>
      <w:pPr>
        <w:ind w:left="3504" w:hanging="232"/>
      </w:pPr>
      <w:rPr>
        <w:rFonts w:hint="default"/>
        <w:lang w:val="en-US" w:eastAsia="en-US" w:bidi="ar-SA"/>
      </w:rPr>
    </w:lvl>
    <w:lvl w:ilvl="5" w:tplc="7A546454">
      <w:numFmt w:val="bullet"/>
      <w:lvlText w:val="•"/>
      <w:lvlJc w:val="left"/>
      <w:pPr>
        <w:ind w:left="4265" w:hanging="232"/>
      </w:pPr>
      <w:rPr>
        <w:rFonts w:hint="default"/>
        <w:lang w:val="en-US" w:eastAsia="en-US" w:bidi="ar-SA"/>
      </w:rPr>
    </w:lvl>
    <w:lvl w:ilvl="6" w:tplc="49022FF4">
      <w:numFmt w:val="bullet"/>
      <w:lvlText w:val="•"/>
      <w:lvlJc w:val="left"/>
      <w:pPr>
        <w:ind w:left="5026" w:hanging="232"/>
      </w:pPr>
      <w:rPr>
        <w:rFonts w:hint="default"/>
        <w:lang w:val="en-US" w:eastAsia="en-US" w:bidi="ar-SA"/>
      </w:rPr>
    </w:lvl>
    <w:lvl w:ilvl="7" w:tplc="F1DC0676">
      <w:numFmt w:val="bullet"/>
      <w:lvlText w:val="•"/>
      <w:lvlJc w:val="left"/>
      <w:pPr>
        <w:ind w:left="5787" w:hanging="232"/>
      </w:pPr>
      <w:rPr>
        <w:rFonts w:hint="default"/>
        <w:lang w:val="en-US" w:eastAsia="en-US" w:bidi="ar-SA"/>
      </w:rPr>
    </w:lvl>
    <w:lvl w:ilvl="8" w:tplc="3ABA6B62">
      <w:numFmt w:val="bullet"/>
      <w:lvlText w:val="•"/>
      <w:lvlJc w:val="left"/>
      <w:pPr>
        <w:ind w:left="6548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0532D09E"/>
    <w:multiLevelType w:val="hybridMultilevel"/>
    <w:tmpl w:val="6360E3C4"/>
    <w:lvl w:ilvl="0" w:tplc="75A49CA4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2F452E0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2" w:tplc="D8584D90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3" w:tplc="F1889940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 w:tplc="AA2C08E4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87DC7310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BC467716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E29AAFD0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739EF1CA"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4BB5E7"/>
    <w:multiLevelType w:val="hybridMultilevel"/>
    <w:tmpl w:val="2D9E82B2"/>
    <w:lvl w:ilvl="0" w:tplc="7A14D982">
      <w:start w:val="1"/>
      <w:numFmt w:val="lowerRoman"/>
      <w:lvlText w:val="%1."/>
      <w:lvlJc w:val="left"/>
      <w:pPr>
        <w:ind w:left="1539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E472A636">
      <w:numFmt w:val="bullet"/>
      <w:lvlText w:val=""/>
      <w:lvlJc w:val="left"/>
      <w:pPr>
        <w:ind w:left="2079" w:hanging="72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E9C6D198">
      <w:numFmt w:val="bullet"/>
      <w:lvlText w:val="•"/>
      <w:lvlJc w:val="left"/>
      <w:pPr>
        <w:ind w:left="3037" w:hanging="721"/>
      </w:pPr>
      <w:rPr>
        <w:rFonts w:hint="default"/>
        <w:lang w:val="en-US" w:eastAsia="en-US" w:bidi="ar-SA"/>
      </w:rPr>
    </w:lvl>
    <w:lvl w:ilvl="3" w:tplc="3848AB84">
      <w:numFmt w:val="bullet"/>
      <w:lvlText w:val="•"/>
      <w:lvlJc w:val="left"/>
      <w:pPr>
        <w:ind w:left="3995" w:hanging="721"/>
      </w:pPr>
      <w:rPr>
        <w:rFonts w:hint="default"/>
        <w:lang w:val="en-US" w:eastAsia="en-US" w:bidi="ar-SA"/>
      </w:rPr>
    </w:lvl>
    <w:lvl w:ilvl="4" w:tplc="6C4617B4">
      <w:numFmt w:val="bullet"/>
      <w:lvlText w:val="•"/>
      <w:lvlJc w:val="left"/>
      <w:pPr>
        <w:ind w:left="4953" w:hanging="721"/>
      </w:pPr>
      <w:rPr>
        <w:rFonts w:hint="default"/>
        <w:lang w:val="en-US" w:eastAsia="en-US" w:bidi="ar-SA"/>
      </w:rPr>
    </w:lvl>
    <w:lvl w:ilvl="5" w:tplc="CCF8E978">
      <w:numFmt w:val="bullet"/>
      <w:lvlText w:val="•"/>
      <w:lvlJc w:val="left"/>
      <w:pPr>
        <w:ind w:left="5911" w:hanging="721"/>
      </w:pPr>
      <w:rPr>
        <w:rFonts w:hint="default"/>
        <w:lang w:val="en-US" w:eastAsia="en-US" w:bidi="ar-SA"/>
      </w:rPr>
    </w:lvl>
    <w:lvl w:ilvl="6" w:tplc="2FBA3AF8">
      <w:numFmt w:val="bullet"/>
      <w:lvlText w:val="•"/>
      <w:lvlJc w:val="left"/>
      <w:pPr>
        <w:ind w:left="6868" w:hanging="721"/>
      </w:pPr>
      <w:rPr>
        <w:rFonts w:hint="default"/>
        <w:lang w:val="en-US" w:eastAsia="en-US" w:bidi="ar-SA"/>
      </w:rPr>
    </w:lvl>
    <w:lvl w:ilvl="7" w:tplc="BF967A74">
      <w:numFmt w:val="bullet"/>
      <w:lvlText w:val="•"/>
      <w:lvlJc w:val="left"/>
      <w:pPr>
        <w:ind w:left="7826" w:hanging="721"/>
      </w:pPr>
      <w:rPr>
        <w:rFonts w:hint="default"/>
        <w:lang w:val="en-US" w:eastAsia="en-US" w:bidi="ar-SA"/>
      </w:rPr>
    </w:lvl>
    <w:lvl w:ilvl="8" w:tplc="3438CAB8">
      <w:numFmt w:val="bullet"/>
      <w:lvlText w:val="•"/>
      <w:lvlJc w:val="left"/>
      <w:pPr>
        <w:ind w:left="878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D71A4C6"/>
    <w:multiLevelType w:val="hybridMultilevel"/>
    <w:tmpl w:val="AC0850CE"/>
    <w:lvl w:ilvl="0" w:tplc="58A08B50">
      <w:start w:val="1"/>
      <w:numFmt w:val="decimal"/>
      <w:lvlText w:val="%1."/>
      <w:lvlJc w:val="left"/>
      <w:pPr>
        <w:ind w:left="3520" w:hanging="36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21503EA8">
      <w:numFmt w:val="bullet"/>
      <w:lvlText w:val="•"/>
      <w:lvlJc w:val="left"/>
      <w:pPr>
        <w:ind w:left="4238" w:hanging="361"/>
      </w:pPr>
      <w:rPr>
        <w:rFonts w:hint="default"/>
        <w:lang w:val="en-US" w:eastAsia="en-US" w:bidi="ar-SA"/>
      </w:rPr>
    </w:lvl>
    <w:lvl w:ilvl="2" w:tplc="13701120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3" w:tplc="3830F39E">
      <w:numFmt w:val="bullet"/>
      <w:lvlText w:val="•"/>
      <w:lvlJc w:val="left"/>
      <w:pPr>
        <w:ind w:left="5674" w:hanging="361"/>
      </w:pPr>
      <w:rPr>
        <w:rFonts w:hint="default"/>
        <w:lang w:val="en-US" w:eastAsia="en-US" w:bidi="ar-SA"/>
      </w:rPr>
    </w:lvl>
    <w:lvl w:ilvl="4" w:tplc="B1965ABE">
      <w:numFmt w:val="bullet"/>
      <w:lvlText w:val="•"/>
      <w:lvlJc w:val="left"/>
      <w:pPr>
        <w:ind w:left="6392" w:hanging="361"/>
      </w:pPr>
      <w:rPr>
        <w:rFonts w:hint="default"/>
        <w:lang w:val="en-US" w:eastAsia="en-US" w:bidi="ar-SA"/>
      </w:rPr>
    </w:lvl>
    <w:lvl w:ilvl="5" w:tplc="8DD24C4A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6" w:tplc="FFE806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  <w:lvl w:ilvl="7" w:tplc="2C04DC18">
      <w:numFmt w:val="bullet"/>
      <w:lvlText w:val="•"/>
      <w:lvlJc w:val="left"/>
      <w:pPr>
        <w:ind w:left="8546" w:hanging="361"/>
      </w:pPr>
      <w:rPr>
        <w:rFonts w:hint="default"/>
        <w:lang w:val="en-US" w:eastAsia="en-US" w:bidi="ar-SA"/>
      </w:rPr>
    </w:lvl>
    <w:lvl w:ilvl="8" w:tplc="02B2C552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885845"/>
    <w:multiLevelType w:val="hybridMultilevel"/>
    <w:tmpl w:val="314ED8D8"/>
    <w:lvl w:ilvl="0" w:tplc="7212B39A">
      <w:numFmt w:val="bullet"/>
      <w:lvlText w:val=""/>
      <w:lvlJc w:val="left"/>
      <w:pPr>
        <w:ind w:left="1360" w:hanging="361"/>
      </w:pPr>
      <w:rPr>
        <w:rFonts w:hint="default"/>
        <w:w w:val="100"/>
        <w:lang w:val="en-US" w:eastAsia="en-US" w:bidi="ar-SA"/>
      </w:rPr>
    </w:lvl>
    <w:lvl w:ilvl="1" w:tplc="98161526">
      <w:numFmt w:val="bullet"/>
      <w:lvlText w:val="o"/>
      <w:lvlJc w:val="left"/>
      <w:pPr>
        <w:ind w:left="2080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9954AFB6">
      <w:numFmt w:val="bullet"/>
      <w:lvlText w:val="•"/>
      <w:lvlJc w:val="left"/>
      <w:pPr>
        <w:ind w:left="3037" w:hanging="361"/>
      </w:pPr>
      <w:rPr>
        <w:rFonts w:hint="default"/>
        <w:lang w:val="en-US" w:eastAsia="en-US" w:bidi="ar-SA"/>
      </w:rPr>
    </w:lvl>
    <w:lvl w:ilvl="3" w:tplc="4412B962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794858DE">
      <w:numFmt w:val="bullet"/>
      <w:lvlText w:val="•"/>
      <w:lvlJc w:val="left"/>
      <w:pPr>
        <w:ind w:left="4953" w:hanging="361"/>
      </w:pPr>
      <w:rPr>
        <w:rFonts w:hint="default"/>
        <w:lang w:val="en-US" w:eastAsia="en-US" w:bidi="ar-SA"/>
      </w:rPr>
    </w:lvl>
    <w:lvl w:ilvl="5" w:tplc="B3C8928C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6" w:tplc="AB623972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7" w:tplc="12107472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B376429C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DC5A4E"/>
    <w:multiLevelType w:val="hybridMultilevel"/>
    <w:tmpl w:val="767A8D7C"/>
    <w:lvl w:ilvl="0" w:tplc="58A8AE74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96C5A86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ar-SA"/>
      </w:rPr>
    </w:lvl>
    <w:lvl w:ilvl="2" w:tplc="357C40AE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3" w:tplc="A88A47BE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4" w:tplc="B3BCD1A0">
      <w:numFmt w:val="bullet"/>
      <w:lvlText w:val="•"/>
      <w:lvlJc w:val="left"/>
      <w:pPr>
        <w:ind w:left="4069" w:hanging="361"/>
      </w:pPr>
      <w:rPr>
        <w:rFonts w:hint="default"/>
        <w:lang w:val="en-US" w:eastAsia="en-US" w:bidi="ar-SA"/>
      </w:rPr>
    </w:lvl>
    <w:lvl w:ilvl="5" w:tplc="9280AF84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6" w:tplc="C994C2B6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7" w:tplc="5750E996"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8" w:tplc="BB52F1C0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0F29760"/>
    <w:multiLevelType w:val="hybridMultilevel"/>
    <w:tmpl w:val="8FC6003A"/>
    <w:lvl w:ilvl="0" w:tplc="1BA287C2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9F62B0C">
      <w:numFmt w:val="bullet"/>
      <w:lvlText w:val="o"/>
      <w:lvlJc w:val="left"/>
      <w:pPr>
        <w:ind w:left="2080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D206D956">
      <w:numFmt w:val="bullet"/>
      <w:lvlText w:val="•"/>
      <w:lvlJc w:val="left"/>
      <w:pPr>
        <w:ind w:left="3037" w:hanging="361"/>
      </w:pPr>
      <w:rPr>
        <w:rFonts w:hint="default"/>
        <w:lang w:val="en-US" w:eastAsia="en-US" w:bidi="ar-SA"/>
      </w:rPr>
    </w:lvl>
    <w:lvl w:ilvl="3" w:tplc="6A104BB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1602AA9E">
      <w:numFmt w:val="bullet"/>
      <w:lvlText w:val="•"/>
      <w:lvlJc w:val="left"/>
      <w:pPr>
        <w:ind w:left="4953" w:hanging="361"/>
      </w:pPr>
      <w:rPr>
        <w:rFonts w:hint="default"/>
        <w:lang w:val="en-US" w:eastAsia="en-US" w:bidi="ar-SA"/>
      </w:rPr>
    </w:lvl>
    <w:lvl w:ilvl="5" w:tplc="EC202B0E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6" w:tplc="16E827D8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7" w:tplc="F202EDD4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8236CAF6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7E4EECE"/>
    <w:multiLevelType w:val="hybridMultilevel"/>
    <w:tmpl w:val="44CE0336"/>
    <w:lvl w:ilvl="0" w:tplc="9CB09A9E">
      <w:start w:val="1"/>
      <w:numFmt w:val="upperRoman"/>
      <w:lvlText w:val="%1."/>
      <w:lvlJc w:val="left"/>
      <w:pPr>
        <w:ind w:left="10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2B00AF2">
      <w:start w:val="1"/>
      <w:numFmt w:val="upperLetter"/>
      <w:lvlText w:val="%2."/>
      <w:lvlJc w:val="left"/>
      <w:pPr>
        <w:ind w:left="1180" w:hanging="541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42CE4A2C">
      <w:numFmt w:val="bullet"/>
      <w:lvlText w:val="o"/>
      <w:lvlJc w:val="left"/>
      <w:pPr>
        <w:ind w:left="2079" w:hanging="5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3" w:tplc="E6D2B03A">
      <w:numFmt w:val="bullet"/>
      <w:lvlText w:val="•"/>
      <w:lvlJc w:val="left"/>
      <w:pPr>
        <w:ind w:left="2080" w:hanging="541"/>
      </w:pPr>
      <w:rPr>
        <w:rFonts w:hint="default"/>
        <w:lang w:val="en-US" w:eastAsia="en-US" w:bidi="ar-SA"/>
      </w:rPr>
    </w:lvl>
    <w:lvl w:ilvl="4" w:tplc="452AECF2">
      <w:numFmt w:val="bullet"/>
      <w:lvlText w:val="•"/>
      <w:lvlJc w:val="left"/>
      <w:pPr>
        <w:ind w:left="3311" w:hanging="541"/>
      </w:pPr>
      <w:rPr>
        <w:rFonts w:hint="default"/>
        <w:lang w:val="en-US" w:eastAsia="en-US" w:bidi="ar-SA"/>
      </w:rPr>
    </w:lvl>
    <w:lvl w:ilvl="5" w:tplc="BF18B72E">
      <w:numFmt w:val="bullet"/>
      <w:lvlText w:val="•"/>
      <w:lvlJc w:val="left"/>
      <w:pPr>
        <w:ind w:left="4542" w:hanging="541"/>
      </w:pPr>
      <w:rPr>
        <w:rFonts w:hint="default"/>
        <w:lang w:val="en-US" w:eastAsia="en-US" w:bidi="ar-SA"/>
      </w:rPr>
    </w:lvl>
    <w:lvl w:ilvl="6" w:tplc="0CAA54AC">
      <w:numFmt w:val="bullet"/>
      <w:lvlText w:val="•"/>
      <w:lvlJc w:val="left"/>
      <w:pPr>
        <w:ind w:left="5774" w:hanging="541"/>
      </w:pPr>
      <w:rPr>
        <w:rFonts w:hint="default"/>
        <w:lang w:val="en-US" w:eastAsia="en-US" w:bidi="ar-SA"/>
      </w:rPr>
    </w:lvl>
    <w:lvl w:ilvl="7" w:tplc="BCA82110">
      <w:numFmt w:val="bullet"/>
      <w:lvlText w:val="•"/>
      <w:lvlJc w:val="left"/>
      <w:pPr>
        <w:ind w:left="7005" w:hanging="541"/>
      </w:pPr>
      <w:rPr>
        <w:rFonts w:hint="default"/>
        <w:lang w:val="en-US" w:eastAsia="en-US" w:bidi="ar-SA"/>
      </w:rPr>
    </w:lvl>
    <w:lvl w:ilvl="8" w:tplc="E564AC84">
      <w:numFmt w:val="bullet"/>
      <w:lvlText w:val="•"/>
      <w:lvlJc w:val="left"/>
      <w:pPr>
        <w:ind w:left="8237" w:hanging="541"/>
      </w:pPr>
      <w:rPr>
        <w:rFonts w:hint="default"/>
        <w:lang w:val="en-US" w:eastAsia="en-US" w:bidi="ar-SA"/>
      </w:rPr>
    </w:lvl>
  </w:abstractNum>
  <w:abstractNum w:abstractNumId="8" w15:restartNumberingAfterBreak="0">
    <w:nsid w:val="38CBD013"/>
    <w:multiLevelType w:val="hybridMultilevel"/>
    <w:tmpl w:val="4C6AF864"/>
    <w:lvl w:ilvl="0" w:tplc="D3C4B24A">
      <w:start w:val="1"/>
      <w:numFmt w:val="decimal"/>
      <w:lvlText w:val="%1."/>
      <w:lvlJc w:val="left"/>
      <w:pPr>
        <w:ind w:left="1360" w:hanging="433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487623E2">
      <w:start w:val="1"/>
      <w:numFmt w:val="lowerLetter"/>
      <w:lvlText w:val="%2."/>
      <w:lvlJc w:val="left"/>
      <w:pPr>
        <w:ind w:left="1863" w:hanging="50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2" w:tplc="09E6FAF4">
      <w:numFmt w:val="bullet"/>
      <w:lvlText w:val="•"/>
      <w:lvlJc w:val="left"/>
      <w:pPr>
        <w:ind w:left="2842" w:hanging="504"/>
      </w:pPr>
      <w:rPr>
        <w:rFonts w:hint="default"/>
        <w:lang w:val="en-US" w:eastAsia="en-US" w:bidi="ar-SA"/>
      </w:rPr>
    </w:lvl>
    <w:lvl w:ilvl="3" w:tplc="F3EE9ED0">
      <w:numFmt w:val="bullet"/>
      <w:lvlText w:val="•"/>
      <w:lvlJc w:val="left"/>
      <w:pPr>
        <w:ind w:left="3824" w:hanging="504"/>
      </w:pPr>
      <w:rPr>
        <w:rFonts w:hint="default"/>
        <w:lang w:val="en-US" w:eastAsia="en-US" w:bidi="ar-SA"/>
      </w:rPr>
    </w:lvl>
    <w:lvl w:ilvl="4" w:tplc="005292C4">
      <w:numFmt w:val="bullet"/>
      <w:lvlText w:val="•"/>
      <w:lvlJc w:val="left"/>
      <w:pPr>
        <w:ind w:left="4806" w:hanging="504"/>
      </w:pPr>
      <w:rPr>
        <w:rFonts w:hint="default"/>
        <w:lang w:val="en-US" w:eastAsia="en-US" w:bidi="ar-SA"/>
      </w:rPr>
    </w:lvl>
    <w:lvl w:ilvl="5" w:tplc="00C0FF00">
      <w:numFmt w:val="bullet"/>
      <w:lvlText w:val="•"/>
      <w:lvlJc w:val="left"/>
      <w:pPr>
        <w:ind w:left="5788" w:hanging="504"/>
      </w:pPr>
      <w:rPr>
        <w:rFonts w:hint="default"/>
        <w:lang w:val="en-US" w:eastAsia="en-US" w:bidi="ar-SA"/>
      </w:rPr>
    </w:lvl>
    <w:lvl w:ilvl="6" w:tplc="267A7FE8">
      <w:numFmt w:val="bullet"/>
      <w:lvlText w:val="•"/>
      <w:lvlJc w:val="left"/>
      <w:pPr>
        <w:ind w:left="6771" w:hanging="504"/>
      </w:pPr>
      <w:rPr>
        <w:rFonts w:hint="default"/>
        <w:lang w:val="en-US" w:eastAsia="en-US" w:bidi="ar-SA"/>
      </w:rPr>
    </w:lvl>
    <w:lvl w:ilvl="7" w:tplc="57304F82">
      <w:numFmt w:val="bullet"/>
      <w:lvlText w:val="•"/>
      <w:lvlJc w:val="left"/>
      <w:pPr>
        <w:ind w:left="7753" w:hanging="504"/>
      </w:pPr>
      <w:rPr>
        <w:rFonts w:hint="default"/>
        <w:lang w:val="en-US" w:eastAsia="en-US" w:bidi="ar-SA"/>
      </w:rPr>
    </w:lvl>
    <w:lvl w:ilvl="8" w:tplc="A6D6FE3C">
      <w:numFmt w:val="bullet"/>
      <w:lvlText w:val="•"/>
      <w:lvlJc w:val="left"/>
      <w:pPr>
        <w:ind w:left="8735" w:hanging="504"/>
      </w:pPr>
      <w:rPr>
        <w:rFonts w:hint="default"/>
        <w:lang w:val="en-US" w:eastAsia="en-US" w:bidi="ar-SA"/>
      </w:rPr>
    </w:lvl>
  </w:abstractNum>
  <w:abstractNum w:abstractNumId="9" w15:restartNumberingAfterBreak="0">
    <w:nsid w:val="47016D76"/>
    <w:multiLevelType w:val="hybridMultilevel"/>
    <w:tmpl w:val="714CFCD2"/>
    <w:lvl w:ilvl="0" w:tplc="B1602A52">
      <w:numFmt w:val="bullet"/>
      <w:lvlText w:val=""/>
      <w:lvlJc w:val="left"/>
      <w:pPr>
        <w:ind w:left="456" w:hanging="23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EB44436">
      <w:numFmt w:val="bullet"/>
      <w:lvlText w:val="•"/>
      <w:lvlJc w:val="left"/>
      <w:pPr>
        <w:ind w:left="1221" w:hanging="232"/>
      </w:pPr>
      <w:rPr>
        <w:rFonts w:hint="default"/>
        <w:lang w:val="en-US" w:eastAsia="en-US" w:bidi="ar-SA"/>
      </w:rPr>
    </w:lvl>
    <w:lvl w:ilvl="2" w:tplc="37029A7E">
      <w:numFmt w:val="bullet"/>
      <w:lvlText w:val="•"/>
      <w:lvlJc w:val="left"/>
      <w:pPr>
        <w:ind w:left="1982" w:hanging="232"/>
      </w:pPr>
      <w:rPr>
        <w:rFonts w:hint="default"/>
        <w:lang w:val="en-US" w:eastAsia="en-US" w:bidi="ar-SA"/>
      </w:rPr>
    </w:lvl>
    <w:lvl w:ilvl="3" w:tplc="4978DD76">
      <w:numFmt w:val="bullet"/>
      <w:lvlText w:val="•"/>
      <w:lvlJc w:val="left"/>
      <w:pPr>
        <w:ind w:left="2743" w:hanging="232"/>
      </w:pPr>
      <w:rPr>
        <w:rFonts w:hint="default"/>
        <w:lang w:val="en-US" w:eastAsia="en-US" w:bidi="ar-SA"/>
      </w:rPr>
    </w:lvl>
    <w:lvl w:ilvl="4" w:tplc="B548089E">
      <w:numFmt w:val="bullet"/>
      <w:lvlText w:val="•"/>
      <w:lvlJc w:val="left"/>
      <w:pPr>
        <w:ind w:left="3504" w:hanging="232"/>
      </w:pPr>
      <w:rPr>
        <w:rFonts w:hint="default"/>
        <w:lang w:val="en-US" w:eastAsia="en-US" w:bidi="ar-SA"/>
      </w:rPr>
    </w:lvl>
    <w:lvl w:ilvl="5" w:tplc="D68438A0">
      <w:numFmt w:val="bullet"/>
      <w:lvlText w:val="•"/>
      <w:lvlJc w:val="left"/>
      <w:pPr>
        <w:ind w:left="4265" w:hanging="232"/>
      </w:pPr>
      <w:rPr>
        <w:rFonts w:hint="default"/>
        <w:lang w:val="en-US" w:eastAsia="en-US" w:bidi="ar-SA"/>
      </w:rPr>
    </w:lvl>
    <w:lvl w:ilvl="6" w:tplc="9DDEEDB0">
      <w:numFmt w:val="bullet"/>
      <w:lvlText w:val="•"/>
      <w:lvlJc w:val="left"/>
      <w:pPr>
        <w:ind w:left="5026" w:hanging="232"/>
      </w:pPr>
      <w:rPr>
        <w:rFonts w:hint="default"/>
        <w:lang w:val="en-US" w:eastAsia="en-US" w:bidi="ar-SA"/>
      </w:rPr>
    </w:lvl>
    <w:lvl w:ilvl="7" w:tplc="F9A6167C">
      <w:numFmt w:val="bullet"/>
      <w:lvlText w:val="•"/>
      <w:lvlJc w:val="left"/>
      <w:pPr>
        <w:ind w:left="5787" w:hanging="232"/>
      </w:pPr>
      <w:rPr>
        <w:rFonts w:hint="default"/>
        <w:lang w:val="en-US" w:eastAsia="en-US" w:bidi="ar-SA"/>
      </w:rPr>
    </w:lvl>
    <w:lvl w:ilvl="8" w:tplc="01183A16">
      <w:numFmt w:val="bullet"/>
      <w:lvlText w:val="•"/>
      <w:lvlJc w:val="left"/>
      <w:pPr>
        <w:ind w:left="6548" w:hanging="232"/>
      </w:pPr>
      <w:rPr>
        <w:rFonts w:hint="default"/>
        <w:lang w:val="en-US" w:eastAsia="en-US" w:bidi="ar-SA"/>
      </w:rPr>
    </w:lvl>
  </w:abstractNum>
  <w:abstractNum w:abstractNumId="10" w15:restartNumberingAfterBreak="0">
    <w:nsid w:val="4EA45616"/>
    <w:multiLevelType w:val="hybridMultilevel"/>
    <w:tmpl w:val="9B3E375E"/>
    <w:lvl w:ilvl="0" w:tplc="A0E85BE8">
      <w:numFmt w:val="bullet"/>
      <w:lvlText w:val=""/>
      <w:lvlJc w:val="left"/>
      <w:pPr>
        <w:ind w:left="585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5749DFA">
      <w:numFmt w:val="bullet"/>
      <w:lvlText w:val="o"/>
      <w:lvlJc w:val="left"/>
      <w:pPr>
        <w:ind w:left="952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FA94B762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3" w:tplc="D5E095F0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4" w:tplc="A840124A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ar-SA"/>
      </w:rPr>
    </w:lvl>
    <w:lvl w:ilvl="5" w:tplc="F61E9B1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6" w:tplc="2DEE75F0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7" w:tplc="E800C6CE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8" w:tplc="66A8C7FC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0DE112B"/>
    <w:multiLevelType w:val="hybridMultilevel"/>
    <w:tmpl w:val="9EEC4918"/>
    <w:lvl w:ilvl="0" w:tplc="8710F2AC">
      <w:numFmt w:val="bullet"/>
      <w:lvlText w:val=""/>
      <w:lvlJc w:val="left"/>
      <w:pPr>
        <w:ind w:left="172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8260C86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2" w:tplc="D9EE1984">
      <w:numFmt w:val="bullet"/>
      <w:lvlText w:val="•"/>
      <w:lvlJc w:val="left"/>
      <w:pPr>
        <w:ind w:left="3516" w:hanging="361"/>
      </w:pPr>
      <w:rPr>
        <w:rFonts w:hint="default"/>
        <w:lang w:val="en-US" w:eastAsia="en-US" w:bidi="ar-SA"/>
      </w:rPr>
    </w:lvl>
    <w:lvl w:ilvl="3" w:tplc="57F235F4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4" w:tplc="1E642666">
      <w:numFmt w:val="bullet"/>
      <w:lvlText w:val="•"/>
      <w:lvlJc w:val="left"/>
      <w:pPr>
        <w:ind w:left="5312" w:hanging="361"/>
      </w:pPr>
      <w:rPr>
        <w:rFonts w:hint="default"/>
        <w:lang w:val="en-US" w:eastAsia="en-US" w:bidi="ar-SA"/>
      </w:rPr>
    </w:lvl>
    <w:lvl w:ilvl="5" w:tplc="7E1C7F5A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4534668E">
      <w:numFmt w:val="bullet"/>
      <w:lvlText w:val="•"/>
      <w:lvlJc w:val="left"/>
      <w:pPr>
        <w:ind w:left="7108" w:hanging="361"/>
      </w:pPr>
      <w:rPr>
        <w:rFonts w:hint="default"/>
        <w:lang w:val="en-US" w:eastAsia="en-US" w:bidi="ar-SA"/>
      </w:rPr>
    </w:lvl>
    <w:lvl w:ilvl="7" w:tplc="B35ED380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ar-SA"/>
      </w:rPr>
    </w:lvl>
    <w:lvl w:ilvl="8" w:tplc="89FE417E">
      <w:numFmt w:val="bullet"/>
      <w:lvlText w:val="•"/>
      <w:lvlJc w:val="left"/>
      <w:pPr>
        <w:ind w:left="890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9DB23B4"/>
    <w:multiLevelType w:val="hybridMultilevel"/>
    <w:tmpl w:val="BD54D538"/>
    <w:lvl w:ilvl="0" w:tplc="5506478A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9C4E32E">
      <w:numFmt w:val="bullet"/>
      <w:lvlText w:val=""/>
      <w:lvlJc w:val="left"/>
      <w:pPr>
        <w:ind w:left="1360" w:hanging="27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1E2848AA">
      <w:numFmt w:val="bullet"/>
      <w:lvlText w:val="•"/>
      <w:lvlJc w:val="left"/>
      <w:pPr>
        <w:ind w:left="3228" w:hanging="271"/>
      </w:pPr>
      <w:rPr>
        <w:rFonts w:hint="default"/>
        <w:lang w:val="en-US" w:eastAsia="en-US" w:bidi="ar-SA"/>
      </w:rPr>
    </w:lvl>
    <w:lvl w:ilvl="3" w:tplc="15104A14">
      <w:numFmt w:val="bullet"/>
      <w:lvlText w:val="•"/>
      <w:lvlJc w:val="left"/>
      <w:pPr>
        <w:ind w:left="4162" w:hanging="271"/>
      </w:pPr>
      <w:rPr>
        <w:rFonts w:hint="default"/>
        <w:lang w:val="en-US" w:eastAsia="en-US" w:bidi="ar-SA"/>
      </w:rPr>
    </w:lvl>
    <w:lvl w:ilvl="4" w:tplc="63A64E36">
      <w:numFmt w:val="bullet"/>
      <w:lvlText w:val="•"/>
      <w:lvlJc w:val="left"/>
      <w:pPr>
        <w:ind w:left="5096" w:hanging="271"/>
      </w:pPr>
      <w:rPr>
        <w:rFonts w:hint="default"/>
        <w:lang w:val="en-US" w:eastAsia="en-US" w:bidi="ar-SA"/>
      </w:rPr>
    </w:lvl>
    <w:lvl w:ilvl="5" w:tplc="C34EF896">
      <w:numFmt w:val="bullet"/>
      <w:lvlText w:val="•"/>
      <w:lvlJc w:val="left"/>
      <w:pPr>
        <w:ind w:left="6030" w:hanging="271"/>
      </w:pPr>
      <w:rPr>
        <w:rFonts w:hint="default"/>
        <w:lang w:val="en-US" w:eastAsia="en-US" w:bidi="ar-SA"/>
      </w:rPr>
    </w:lvl>
    <w:lvl w:ilvl="6" w:tplc="4BA20158">
      <w:numFmt w:val="bullet"/>
      <w:lvlText w:val="•"/>
      <w:lvlJc w:val="left"/>
      <w:pPr>
        <w:ind w:left="6964" w:hanging="271"/>
      </w:pPr>
      <w:rPr>
        <w:rFonts w:hint="default"/>
        <w:lang w:val="en-US" w:eastAsia="en-US" w:bidi="ar-SA"/>
      </w:rPr>
    </w:lvl>
    <w:lvl w:ilvl="7" w:tplc="DAA6AB84">
      <w:numFmt w:val="bullet"/>
      <w:lvlText w:val="•"/>
      <w:lvlJc w:val="left"/>
      <w:pPr>
        <w:ind w:left="7898" w:hanging="271"/>
      </w:pPr>
      <w:rPr>
        <w:rFonts w:hint="default"/>
        <w:lang w:val="en-US" w:eastAsia="en-US" w:bidi="ar-SA"/>
      </w:rPr>
    </w:lvl>
    <w:lvl w:ilvl="8" w:tplc="8CA0794C">
      <w:numFmt w:val="bullet"/>
      <w:lvlText w:val="•"/>
      <w:lvlJc w:val="left"/>
      <w:pPr>
        <w:ind w:left="8832" w:hanging="271"/>
      </w:pPr>
      <w:rPr>
        <w:rFonts w:hint="default"/>
        <w:lang w:val="en-US" w:eastAsia="en-US" w:bidi="ar-SA"/>
      </w:rPr>
    </w:lvl>
  </w:abstractNum>
  <w:abstractNum w:abstractNumId="13" w15:restartNumberingAfterBreak="0">
    <w:nsid w:val="60937495"/>
    <w:multiLevelType w:val="hybridMultilevel"/>
    <w:tmpl w:val="8E8400E0"/>
    <w:lvl w:ilvl="0" w:tplc="EE9ECA28">
      <w:numFmt w:val="bullet"/>
      <w:lvlText w:val=""/>
      <w:lvlJc w:val="left"/>
      <w:pPr>
        <w:ind w:left="1540" w:hanging="12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A660AF2">
      <w:numFmt w:val="bullet"/>
      <w:lvlText w:val="•"/>
      <w:lvlJc w:val="left"/>
      <w:pPr>
        <w:ind w:left="2456" w:hanging="121"/>
      </w:pPr>
      <w:rPr>
        <w:rFonts w:hint="default"/>
        <w:lang w:val="en-US" w:eastAsia="en-US" w:bidi="ar-SA"/>
      </w:rPr>
    </w:lvl>
    <w:lvl w:ilvl="2" w:tplc="26DE64B2">
      <w:numFmt w:val="bullet"/>
      <w:lvlText w:val="•"/>
      <w:lvlJc w:val="left"/>
      <w:pPr>
        <w:ind w:left="3372" w:hanging="121"/>
      </w:pPr>
      <w:rPr>
        <w:rFonts w:hint="default"/>
        <w:lang w:val="en-US" w:eastAsia="en-US" w:bidi="ar-SA"/>
      </w:rPr>
    </w:lvl>
    <w:lvl w:ilvl="3" w:tplc="895C10D2">
      <w:numFmt w:val="bullet"/>
      <w:lvlText w:val="•"/>
      <w:lvlJc w:val="left"/>
      <w:pPr>
        <w:ind w:left="4288" w:hanging="121"/>
      </w:pPr>
      <w:rPr>
        <w:rFonts w:hint="default"/>
        <w:lang w:val="en-US" w:eastAsia="en-US" w:bidi="ar-SA"/>
      </w:rPr>
    </w:lvl>
    <w:lvl w:ilvl="4" w:tplc="C54683AA">
      <w:numFmt w:val="bullet"/>
      <w:lvlText w:val="•"/>
      <w:lvlJc w:val="left"/>
      <w:pPr>
        <w:ind w:left="5204" w:hanging="121"/>
      </w:pPr>
      <w:rPr>
        <w:rFonts w:hint="default"/>
        <w:lang w:val="en-US" w:eastAsia="en-US" w:bidi="ar-SA"/>
      </w:rPr>
    </w:lvl>
    <w:lvl w:ilvl="5" w:tplc="A5C29FFA">
      <w:numFmt w:val="bullet"/>
      <w:lvlText w:val="•"/>
      <w:lvlJc w:val="left"/>
      <w:pPr>
        <w:ind w:left="6120" w:hanging="121"/>
      </w:pPr>
      <w:rPr>
        <w:rFonts w:hint="default"/>
        <w:lang w:val="en-US" w:eastAsia="en-US" w:bidi="ar-SA"/>
      </w:rPr>
    </w:lvl>
    <w:lvl w:ilvl="6" w:tplc="DAE04338">
      <w:numFmt w:val="bullet"/>
      <w:lvlText w:val="•"/>
      <w:lvlJc w:val="left"/>
      <w:pPr>
        <w:ind w:left="7036" w:hanging="121"/>
      </w:pPr>
      <w:rPr>
        <w:rFonts w:hint="default"/>
        <w:lang w:val="en-US" w:eastAsia="en-US" w:bidi="ar-SA"/>
      </w:rPr>
    </w:lvl>
    <w:lvl w:ilvl="7" w:tplc="1DCA56A6">
      <w:numFmt w:val="bullet"/>
      <w:lvlText w:val="•"/>
      <w:lvlJc w:val="left"/>
      <w:pPr>
        <w:ind w:left="7952" w:hanging="121"/>
      </w:pPr>
      <w:rPr>
        <w:rFonts w:hint="default"/>
        <w:lang w:val="en-US" w:eastAsia="en-US" w:bidi="ar-SA"/>
      </w:rPr>
    </w:lvl>
    <w:lvl w:ilvl="8" w:tplc="A246E914">
      <w:numFmt w:val="bullet"/>
      <w:lvlText w:val="•"/>
      <w:lvlJc w:val="left"/>
      <w:pPr>
        <w:ind w:left="8868" w:hanging="121"/>
      </w:pPr>
      <w:rPr>
        <w:rFonts w:hint="default"/>
        <w:lang w:val="en-US" w:eastAsia="en-US" w:bidi="ar-SA"/>
      </w:rPr>
    </w:lvl>
  </w:abstractNum>
  <w:abstractNum w:abstractNumId="14" w15:restartNumberingAfterBreak="0">
    <w:nsid w:val="71D92D9F"/>
    <w:multiLevelType w:val="hybridMultilevel"/>
    <w:tmpl w:val="20F832C6"/>
    <w:lvl w:ilvl="0" w:tplc="678A7C28">
      <w:numFmt w:val="bullet"/>
      <w:lvlText w:val=""/>
      <w:lvlJc w:val="left"/>
      <w:pPr>
        <w:ind w:left="1360" w:hanging="27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1FE02A2">
      <w:numFmt w:val="bullet"/>
      <w:lvlText w:val="•"/>
      <w:lvlJc w:val="left"/>
      <w:pPr>
        <w:ind w:left="2294" w:hanging="271"/>
      </w:pPr>
      <w:rPr>
        <w:rFonts w:hint="default"/>
        <w:lang w:val="en-US" w:eastAsia="en-US" w:bidi="ar-SA"/>
      </w:rPr>
    </w:lvl>
    <w:lvl w:ilvl="2" w:tplc="7718760E">
      <w:numFmt w:val="bullet"/>
      <w:lvlText w:val="•"/>
      <w:lvlJc w:val="left"/>
      <w:pPr>
        <w:ind w:left="3228" w:hanging="271"/>
      </w:pPr>
      <w:rPr>
        <w:rFonts w:hint="default"/>
        <w:lang w:val="en-US" w:eastAsia="en-US" w:bidi="ar-SA"/>
      </w:rPr>
    </w:lvl>
    <w:lvl w:ilvl="3" w:tplc="540A9748">
      <w:numFmt w:val="bullet"/>
      <w:lvlText w:val="•"/>
      <w:lvlJc w:val="left"/>
      <w:pPr>
        <w:ind w:left="4162" w:hanging="271"/>
      </w:pPr>
      <w:rPr>
        <w:rFonts w:hint="default"/>
        <w:lang w:val="en-US" w:eastAsia="en-US" w:bidi="ar-SA"/>
      </w:rPr>
    </w:lvl>
    <w:lvl w:ilvl="4" w:tplc="4F000AF4">
      <w:numFmt w:val="bullet"/>
      <w:lvlText w:val="•"/>
      <w:lvlJc w:val="left"/>
      <w:pPr>
        <w:ind w:left="5096" w:hanging="271"/>
      </w:pPr>
      <w:rPr>
        <w:rFonts w:hint="default"/>
        <w:lang w:val="en-US" w:eastAsia="en-US" w:bidi="ar-SA"/>
      </w:rPr>
    </w:lvl>
    <w:lvl w:ilvl="5" w:tplc="8406843A">
      <w:numFmt w:val="bullet"/>
      <w:lvlText w:val="•"/>
      <w:lvlJc w:val="left"/>
      <w:pPr>
        <w:ind w:left="6030" w:hanging="271"/>
      </w:pPr>
      <w:rPr>
        <w:rFonts w:hint="default"/>
        <w:lang w:val="en-US" w:eastAsia="en-US" w:bidi="ar-SA"/>
      </w:rPr>
    </w:lvl>
    <w:lvl w:ilvl="6" w:tplc="112C4040">
      <w:numFmt w:val="bullet"/>
      <w:lvlText w:val="•"/>
      <w:lvlJc w:val="left"/>
      <w:pPr>
        <w:ind w:left="6964" w:hanging="271"/>
      </w:pPr>
      <w:rPr>
        <w:rFonts w:hint="default"/>
        <w:lang w:val="en-US" w:eastAsia="en-US" w:bidi="ar-SA"/>
      </w:rPr>
    </w:lvl>
    <w:lvl w:ilvl="7" w:tplc="3B8E4012">
      <w:numFmt w:val="bullet"/>
      <w:lvlText w:val="•"/>
      <w:lvlJc w:val="left"/>
      <w:pPr>
        <w:ind w:left="7898" w:hanging="271"/>
      </w:pPr>
      <w:rPr>
        <w:rFonts w:hint="default"/>
        <w:lang w:val="en-US" w:eastAsia="en-US" w:bidi="ar-SA"/>
      </w:rPr>
    </w:lvl>
    <w:lvl w:ilvl="8" w:tplc="54D0117A">
      <w:numFmt w:val="bullet"/>
      <w:lvlText w:val="•"/>
      <w:lvlJc w:val="left"/>
      <w:pPr>
        <w:ind w:left="8832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72512778"/>
    <w:multiLevelType w:val="hybridMultilevel"/>
    <w:tmpl w:val="5BE6073C"/>
    <w:lvl w:ilvl="0" w:tplc="F25A17DA">
      <w:start w:val="1"/>
      <w:numFmt w:val="decimal"/>
      <w:lvlText w:val="%1."/>
      <w:lvlJc w:val="left"/>
      <w:pPr>
        <w:ind w:left="1360" w:hanging="36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679AED8E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2" w:tplc="286ACD86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3" w:tplc="19182C70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 w:tplc="3334D23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43CC6F64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B19AE22A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E9A4DA9A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E2A8C29A"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01CC221"/>
    <w:rsid w:val="000D5338"/>
    <w:rsid w:val="001D1314"/>
    <w:rsid w:val="004C72AB"/>
    <w:rsid w:val="004D7A4D"/>
    <w:rsid w:val="00655F2D"/>
    <w:rsid w:val="00684352"/>
    <w:rsid w:val="00793B40"/>
    <w:rsid w:val="008146D9"/>
    <w:rsid w:val="00A40341"/>
    <w:rsid w:val="00C41DA5"/>
    <w:rsid w:val="00D27463"/>
    <w:rsid w:val="00D46BFE"/>
    <w:rsid w:val="201CC221"/>
    <w:rsid w:val="37A11CD9"/>
    <w:rsid w:val="4CC7A9F0"/>
    <w:rsid w:val="687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A66EAF"/>
  <w15:docId w15:val="{DF3402FF-9B5A-4937-B49A-1D82F0A9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80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850" w:right="364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8146D9"/>
    <w:pPr>
      <w:widowControl/>
      <w:autoSpaceDE/>
      <w:autoSpaceDN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14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First5OC@cfcoc.ocgov.com" TargetMode="External"/><Relationship Id="rId26" Type="http://schemas.openxmlformats.org/officeDocument/2006/relationships/hyperlink" Target="mailto:First5OC@cfcoc.ocgov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7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image" Target="media/image4.png"/><Relationship Id="rId19" Type="http://schemas.openxmlformats.org/officeDocument/2006/relationships/hyperlink" Target="mailto:First5OC@cfcoc.ocgov.com" TargetMode="Externa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3955</Words>
  <Characters>22545</Characters>
  <Application>Microsoft Office Word</Application>
  <DocSecurity>0</DocSecurity>
  <Lines>187</Lines>
  <Paragraphs>52</Paragraphs>
  <ScaleCrop>false</ScaleCrop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Consultant RFQ 2023 DRAFT.docx</dc:title>
  <dc:creator>mgarcell</dc:creator>
  <cp:lastModifiedBy>Garcell, Michael</cp:lastModifiedBy>
  <cp:revision>11</cp:revision>
  <dcterms:created xsi:type="dcterms:W3CDTF">2023-02-21T17:04:00Z</dcterms:created>
  <dcterms:modified xsi:type="dcterms:W3CDTF">2024-02-15T20:51:00Z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</Properties>
</file>